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C685" w14:textId="77777777" w:rsidR="00B93780" w:rsidRPr="00ED20A2" w:rsidRDefault="00B93780" w:rsidP="00316653">
      <w:pPr>
        <w:pStyle w:val="Nadpis1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20A2">
        <w:rPr>
          <w:rFonts w:ascii="Times New Roman" w:hAnsi="Times New Roman" w:cs="Times New Roman"/>
          <w:sz w:val="32"/>
          <w:szCs w:val="32"/>
        </w:rPr>
        <w:t xml:space="preserve">ZMLUVA O DIELO </w:t>
      </w:r>
    </w:p>
    <w:p w14:paraId="0625D28F" w14:textId="77777777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</w:p>
    <w:p w14:paraId="7724554E" w14:textId="20976D4C" w:rsidR="00316653" w:rsidRPr="00ED20A2" w:rsidRDefault="00316653" w:rsidP="00316653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uzatvorená podľa ustanovenia § 536 a </w:t>
      </w:r>
      <w:proofErr w:type="spellStart"/>
      <w:r w:rsidRPr="00ED20A2">
        <w:rPr>
          <w:b/>
          <w:sz w:val="22"/>
          <w:szCs w:val="22"/>
        </w:rPr>
        <w:t>nasl</w:t>
      </w:r>
      <w:proofErr w:type="spellEnd"/>
      <w:r w:rsidRPr="00ED20A2">
        <w:rPr>
          <w:b/>
          <w:sz w:val="22"/>
          <w:szCs w:val="22"/>
        </w:rPr>
        <w:t>. zákona  č. 513/1991 Zb. Obchodný zákonník v znení neskorších predpisov</w:t>
      </w:r>
    </w:p>
    <w:p w14:paraId="7302DED7" w14:textId="47E981BA" w:rsidR="00B93780" w:rsidRPr="00ED20A2" w:rsidRDefault="00316653" w:rsidP="00316653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(ďalej len „Obchodný zákonník“) a podľa iných príslušných právnych predpisov</w:t>
      </w:r>
    </w:p>
    <w:p w14:paraId="502BC73B" w14:textId="5FE061AC" w:rsidR="00B93780" w:rsidRPr="00ED20A2" w:rsidRDefault="009672D5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99439" wp14:editId="4B2EDCFB">
                <wp:simplePos x="0" y="0"/>
                <wp:positionH relativeFrom="column">
                  <wp:posOffset>27305</wp:posOffset>
                </wp:positionH>
                <wp:positionV relativeFrom="paragraph">
                  <wp:posOffset>65405</wp:posOffset>
                </wp:positionV>
                <wp:extent cx="5657850" cy="0"/>
                <wp:effectExtent l="12700" t="13335" r="635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21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15pt;margin-top:5.15pt;width:445.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"/>
            </w:pict>
          </mc:Fallback>
        </mc:AlternateContent>
      </w:r>
    </w:p>
    <w:p w14:paraId="3F412381" w14:textId="40FBE481" w:rsidR="00316653" w:rsidRPr="00ED20A2" w:rsidRDefault="00316653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1A79FE22" w14:textId="77777777" w:rsidR="00316653" w:rsidRPr="00ED20A2" w:rsidRDefault="00316653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3A86F647" w14:textId="77777777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                                                                I. Zmluvné strany</w:t>
      </w:r>
    </w:p>
    <w:p w14:paraId="66A2E572" w14:textId="77777777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12493696" w14:textId="75514E30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Objednávateľ :      </w:t>
      </w:r>
      <w:r w:rsidR="00AE61C7"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  <w:r w:rsidR="007A5D26">
        <w:rPr>
          <w:b/>
          <w:sz w:val="22"/>
          <w:szCs w:val="22"/>
        </w:rPr>
        <w:t>Obec HORNÁ LEHOTA</w:t>
      </w:r>
    </w:p>
    <w:p w14:paraId="1DBFC8C0" w14:textId="75716657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so sídlom:                </w:t>
      </w:r>
      <w:r w:rsidR="00AE61C7"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  <w:r w:rsidR="007A5D26">
        <w:rPr>
          <w:b/>
          <w:sz w:val="22"/>
          <w:szCs w:val="22"/>
        </w:rPr>
        <w:t>Obecný úrad Horná Lehota 210</w:t>
      </w:r>
    </w:p>
    <w:p w14:paraId="61852053" w14:textId="149359F1" w:rsidR="00B93780" w:rsidRPr="00ED20A2" w:rsidRDefault="00E319ED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zástupca</w:t>
      </w:r>
      <w:r w:rsidR="00B93780" w:rsidRPr="00ED20A2">
        <w:rPr>
          <w:b/>
          <w:sz w:val="22"/>
          <w:szCs w:val="22"/>
        </w:rPr>
        <w:t xml:space="preserve">:               </w:t>
      </w:r>
      <w:r w:rsidR="00AE61C7"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  <w:r w:rsidR="007A5D26">
        <w:rPr>
          <w:b/>
          <w:sz w:val="22"/>
          <w:szCs w:val="22"/>
        </w:rPr>
        <w:t>Jozef Mäsiar, starosta obce</w:t>
      </w:r>
    </w:p>
    <w:p w14:paraId="4B36014B" w14:textId="04F39263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IČO: 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  <w:r w:rsidR="007A5D26">
        <w:rPr>
          <w:sz w:val="22"/>
          <w:szCs w:val="22"/>
        </w:rPr>
        <w:t>00314498</w:t>
      </w:r>
    </w:p>
    <w:p w14:paraId="71DC7EB9" w14:textId="6D101598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DIČ: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  <w:r w:rsidR="007A5D26">
        <w:rPr>
          <w:sz w:val="22"/>
          <w:szCs w:val="22"/>
        </w:rPr>
        <w:t>2020561631</w:t>
      </w:r>
    </w:p>
    <w:p w14:paraId="32F66F4D" w14:textId="67ECA185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Bankové spojenie:</w:t>
      </w:r>
      <w:r w:rsidR="00AE61C7" w:rsidRPr="00ED20A2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  <w:r w:rsidR="007A5D26">
        <w:rPr>
          <w:sz w:val="22"/>
          <w:szCs w:val="22"/>
        </w:rPr>
        <w:t xml:space="preserve">VÚB, </w:t>
      </w:r>
      <w:proofErr w:type="spellStart"/>
      <w:r w:rsidR="007A5D26">
        <w:rPr>
          <w:sz w:val="22"/>
          <w:szCs w:val="22"/>
        </w:rPr>
        <w:t>a.s</w:t>
      </w:r>
      <w:proofErr w:type="spellEnd"/>
      <w:r w:rsidR="007A5D26">
        <w:rPr>
          <w:sz w:val="22"/>
          <w:szCs w:val="22"/>
        </w:rPr>
        <w:t>. pobočka Dolný Kubín</w:t>
      </w:r>
    </w:p>
    <w:p w14:paraId="3318AC9F" w14:textId="6888022D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Číslo účtu: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  <w:r w:rsidR="002C7EF4">
        <w:rPr>
          <w:sz w:val="22"/>
          <w:szCs w:val="22"/>
        </w:rPr>
        <w:tab/>
      </w:r>
      <w:r w:rsidR="007A5D26">
        <w:rPr>
          <w:sz w:val="22"/>
          <w:szCs w:val="22"/>
        </w:rPr>
        <w:t>SK52 0200 0000 0000 2192 0332</w:t>
      </w:r>
    </w:p>
    <w:p w14:paraId="54A32CD2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(ďalej ako objednávateľ)</w:t>
      </w:r>
    </w:p>
    <w:p w14:paraId="12FB650F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 a</w:t>
      </w:r>
    </w:p>
    <w:p w14:paraId="5160B216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</w:p>
    <w:p w14:paraId="6F746AAF" w14:textId="2D435A0A" w:rsidR="007A5D26" w:rsidRDefault="00CD1ABE" w:rsidP="007A5D26">
      <w:pPr>
        <w:spacing w:line="276" w:lineRule="auto"/>
        <w:ind w:right="-144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Zhotoviteľ:              </w:t>
      </w:r>
      <w:r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  <w:r w:rsidR="00F41ABE">
        <w:rPr>
          <w:b/>
          <w:sz w:val="22"/>
          <w:szCs w:val="22"/>
        </w:rPr>
        <w:t>PROPACK, s.r.o.</w:t>
      </w:r>
    </w:p>
    <w:p w14:paraId="6C8A684A" w14:textId="4945632B" w:rsidR="00CD1ABE" w:rsidRPr="00ED20A2" w:rsidRDefault="00CD1ABE" w:rsidP="007A5D26">
      <w:pPr>
        <w:spacing w:line="276" w:lineRule="auto"/>
        <w:ind w:right="-144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So sídlom:                </w:t>
      </w:r>
      <w:r w:rsidRPr="00ED20A2">
        <w:rPr>
          <w:b/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  <w:r w:rsidR="002C7EF4">
        <w:rPr>
          <w:sz w:val="22"/>
          <w:szCs w:val="22"/>
        </w:rPr>
        <w:tab/>
      </w:r>
      <w:r w:rsidR="00F41ABE">
        <w:rPr>
          <w:sz w:val="22"/>
          <w:szCs w:val="22"/>
        </w:rPr>
        <w:t>Dolná Lehota</w:t>
      </w:r>
      <w:r w:rsidR="00211ECF">
        <w:rPr>
          <w:sz w:val="22"/>
          <w:szCs w:val="22"/>
        </w:rPr>
        <w:t xml:space="preserve">   651</w:t>
      </w:r>
    </w:p>
    <w:p w14:paraId="14CFCD8E" w14:textId="6FE707DC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IČO:</w:t>
      </w:r>
      <w:r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  <w:r w:rsidR="0082077D" w:rsidRPr="0082077D">
        <w:rPr>
          <w:sz w:val="22"/>
          <w:szCs w:val="22"/>
        </w:rPr>
        <w:t>46233008</w:t>
      </w:r>
    </w:p>
    <w:p w14:paraId="2B6B9539" w14:textId="6C40AF28" w:rsidR="00443B46" w:rsidRDefault="00CD1ABE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DIČ:                          </w:t>
      </w:r>
      <w:r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  <w:r w:rsidR="00820244">
        <w:rPr>
          <w:b/>
          <w:sz w:val="22"/>
          <w:szCs w:val="22"/>
        </w:rPr>
        <w:t>2023299443</w:t>
      </w:r>
    </w:p>
    <w:p w14:paraId="305CF4B1" w14:textId="6C5379CE" w:rsidR="00443B46" w:rsidRPr="00ED20A2" w:rsidRDefault="00443B46" w:rsidP="00443B46">
      <w:pPr>
        <w:spacing w:line="276" w:lineRule="auto"/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</w:t>
      </w:r>
      <w:r w:rsidR="00CD1ABE" w:rsidRPr="00ED20A2">
        <w:rPr>
          <w:b/>
          <w:sz w:val="22"/>
          <w:szCs w:val="22"/>
        </w:rPr>
        <w:t>Č DPH:</w:t>
      </w:r>
      <w:r w:rsidR="00CD1ABE" w:rsidRPr="00ED20A2">
        <w:rPr>
          <w:b/>
          <w:sz w:val="22"/>
          <w:szCs w:val="22"/>
        </w:rPr>
        <w:tab/>
      </w:r>
      <w:r w:rsidR="00CD1ABE" w:rsidRPr="00ED20A2">
        <w:rPr>
          <w:b/>
          <w:sz w:val="22"/>
          <w:szCs w:val="22"/>
        </w:rPr>
        <w:tab/>
      </w:r>
      <w:r w:rsidR="00CD1ABE" w:rsidRPr="00ED20A2">
        <w:rPr>
          <w:sz w:val="22"/>
          <w:szCs w:val="22"/>
        </w:rPr>
        <w:t xml:space="preserve"> </w:t>
      </w:r>
      <w:r w:rsidR="002C7EF4">
        <w:rPr>
          <w:sz w:val="22"/>
          <w:szCs w:val="22"/>
        </w:rPr>
        <w:tab/>
      </w:r>
      <w:r w:rsidR="00820244">
        <w:rPr>
          <w:sz w:val="22"/>
          <w:szCs w:val="22"/>
        </w:rPr>
        <w:t>SK2023299443</w:t>
      </w:r>
    </w:p>
    <w:p w14:paraId="762CE179" w14:textId="0E24A8A8" w:rsidR="00CD1ABE" w:rsidRPr="00ED20A2" w:rsidRDefault="00CD1ABE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Bankové spojenie: </w:t>
      </w:r>
      <w:r w:rsidRPr="00ED20A2">
        <w:rPr>
          <w:sz w:val="22"/>
          <w:szCs w:val="22"/>
        </w:rPr>
        <w:tab/>
        <w:t xml:space="preserve"> </w:t>
      </w:r>
      <w:r w:rsidR="002C7EF4">
        <w:rPr>
          <w:sz w:val="22"/>
          <w:szCs w:val="22"/>
        </w:rPr>
        <w:tab/>
      </w:r>
      <w:r w:rsidR="00443B46">
        <w:rPr>
          <w:b/>
          <w:sz w:val="22"/>
          <w:szCs w:val="22"/>
        </w:rPr>
        <w:t xml:space="preserve">SLSP, </w:t>
      </w:r>
      <w:proofErr w:type="spellStart"/>
      <w:r w:rsidR="00443B46">
        <w:rPr>
          <w:b/>
          <w:sz w:val="22"/>
          <w:szCs w:val="22"/>
        </w:rPr>
        <w:t>a.s</w:t>
      </w:r>
      <w:proofErr w:type="spellEnd"/>
      <w:r w:rsidR="00443B46">
        <w:rPr>
          <w:b/>
          <w:sz w:val="22"/>
          <w:szCs w:val="22"/>
        </w:rPr>
        <w:t>, pobočka Dolný Kubín</w:t>
      </w:r>
    </w:p>
    <w:p w14:paraId="32D2D485" w14:textId="3F0A998B" w:rsidR="00CD1ABE" w:rsidRPr="00ED20A2" w:rsidRDefault="00CD1ABE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Číslo účtu:</w:t>
      </w:r>
      <w:r w:rsidRPr="00ED20A2">
        <w:rPr>
          <w:sz w:val="22"/>
          <w:szCs w:val="22"/>
        </w:rPr>
        <w:t xml:space="preserve">                 </w:t>
      </w:r>
      <w:r w:rsidR="00571CF6" w:rsidRPr="00ED20A2">
        <w:rPr>
          <w:sz w:val="22"/>
          <w:szCs w:val="22"/>
        </w:rPr>
        <w:t xml:space="preserve"> </w:t>
      </w:r>
      <w:r w:rsidR="002C7EF4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  <w:r w:rsidR="00443B46">
        <w:rPr>
          <w:sz w:val="22"/>
          <w:szCs w:val="22"/>
        </w:rPr>
        <w:t>SK22 0900 0000 0003 2456 6748</w:t>
      </w:r>
    </w:p>
    <w:p w14:paraId="5D2FCC01" w14:textId="77777777" w:rsidR="00CD1ABE" w:rsidRPr="00ED20A2" w:rsidRDefault="005E7D9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 </w:t>
      </w:r>
      <w:r w:rsidR="00CD1ABE" w:rsidRPr="00ED20A2">
        <w:rPr>
          <w:sz w:val="22"/>
          <w:szCs w:val="22"/>
        </w:rPr>
        <w:t>(ďalej ako zhotoviteľ)</w:t>
      </w:r>
    </w:p>
    <w:p w14:paraId="0DB22C77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</w:p>
    <w:p w14:paraId="07608C81" w14:textId="77777777" w:rsidR="00B93780" w:rsidRPr="00ED20A2" w:rsidRDefault="00B93780" w:rsidP="00316653">
      <w:pPr>
        <w:pStyle w:val="Nadpis9"/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II. Východiskové  údaje</w:t>
      </w:r>
    </w:p>
    <w:p w14:paraId="1DFAD7FA" w14:textId="77777777" w:rsidR="00B93780" w:rsidRPr="00ED20A2" w:rsidRDefault="00B93780" w:rsidP="00316653">
      <w:pPr>
        <w:spacing w:line="276" w:lineRule="auto"/>
        <w:ind w:right="-284"/>
        <w:jc w:val="both"/>
        <w:rPr>
          <w:sz w:val="22"/>
          <w:szCs w:val="22"/>
        </w:rPr>
      </w:pPr>
    </w:p>
    <w:p w14:paraId="3B3C649E" w14:textId="7FBDB190" w:rsidR="00B93780" w:rsidRPr="00ED20A2" w:rsidRDefault="00B93780" w:rsidP="00316653">
      <w:pPr>
        <w:pStyle w:val="Odsekzoznamu"/>
        <w:numPr>
          <w:ilvl w:val="1"/>
          <w:numId w:val="1"/>
        </w:numPr>
        <w:spacing w:line="276" w:lineRule="auto"/>
        <w:ind w:right="-1134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Názov stavby</w:t>
      </w:r>
      <w:r w:rsidRPr="00ED20A2">
        <w:rPr>
          <w:sz w:val="22"/>
          <w:szCs w:val="22"/>
        </w:rPr>
        <w:t>:</w:t>
      </w:r>
      <w:r w:rsidR="007A5D26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 xml:space="preserve"> </w:t>
      </w:r>
      <w:r w:rsidR="00E319ED" w:rsidRPr="00ED20A2">
        <w:rPr>
          <w:sz w:val="22"/>
          <w:szCs w:val="22"/>
        </w:rPr>
        <w:tab/>
      </w:r>
      <w:r w:rsidR="00781E22">
        <w:rPr>
          <w:sz w:val="22"/>
          <w:szCs w:val="22"/>
        </w:rPr>
        <w:t>Stavebné práce havarijného stavu sály kultúrneho domu Horná Lehota – Búracie práce a navrhované stavebné úpravy časť 1</w:t>
      </w:r>
    </w:p>
    <w:p w14:paraId="16ECD03A" w14:textId="159F092E" w:rsidR="00B93780" w:rsidRPr="00ED20A2" w:rsidRDefault="00B93780" w:rsidP="00316653">
      <w:pPr>
        <w:pStyle w:val="Zkladntex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Miesto stavby</w:t>
      </w:r>
      <w:r w:rsidRPr="00ED20A2">
        <w:rPr>
          <w:sz w:val="22"/>
          <w:szCs w:val="22"/>
        </w:rPr>
        <w:t xml:space="preserve">:  </w:t>
      </w:r>
      <w:r w:rsidR="00571CF6" w:rsidRPr="00ED20A2">
        <w:rPr>
          <w:sz w:val="22"/>
          <w:szCs w:val="22"/>
        </w:rPr>
        <w:tab/>
      </w:r>
      <w:r w:rsidR="00781E22">
        <w:rPr>
          <w:sz w:val="22"/>
          <w:szCs w:val="22"/>
        </w:rPr>
        <w:t>Horná Lehota 210</w:t>
      </w:r>
    </w:p>
    <w:p w14:paraId="15FCF7D9" w14:textId="2FF4143B" w:rsidR="00B93780" w:rsidRPr="00ED20A2" w:rsidRDefault="00E319ED" w:rsidP="00316653">
      <w:pPr>
        <w:spacing w:line="276" w:lineRule="auto"/>
        <w:ind w:right="-284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        </w:t>
      </w:r>
      <w:r w:rsidR="00B93780" w:rsidRPr="00ED20A2">
        <w:rPr>
          <w:b/>
          <w:sz w:val="22"/>
          <w:szCs w:val="22"/>
        </w:rPr>
        <w:t>Okres:</w:t>
      </w:r>
      <w:r w:rsidRPr="00ED20A2">
        <w:rPr>
          <w:sz w:val="22"/>
          <w:szCs w:val="22"/>
        </w:rPr>
        <w:tab/>
      </w:r>
      <w:r w:rsidRPr="00ED20A2">
        <w:rPr>
          <w:sz w:val="22"/>
          <w:szCs w:val="22"/>
        </w:rPr>
        <w:tab/>
      </w:r>
      <w:r w:rsidR="00781E22">
        <w:rPr>
          <w:sz w:val="22"/>
          <w:szCs w:val="22"/>
        </w:rPr>
        <w:t>Dolný Kubín</w:t>
      </w:r>
    </w:p>
    <w:p w14:paraId="24BCEAD8" w14:textId="77777777" w:rsidR="00B93780" w:rsidRPr="00ED20A2" w:rsidRDefault="00B93780" w:rsidP="00316653">
      <w:pPr>
        <w:pStyle w:val="Nadpis3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D20A2">
        <w:rPr>
          <w:rFonts w:ascii="Times New Roman" w:hAnsi="Times New Roman" w:cs="Times New Roman"/>
          <w:i w:val="0"/>
          <w:sz w:val="22"/>
          <w:szCs w:val="22"/>
        </w:rPr>
        <w:t>III. Predmet diela</w:t>
      </w:r>
    </w:p>
    <w:p w14:paraId="13AD2B42" w14:textId="14B13866" w:rsidR="005E7D9E" w:rsidRPr="00ED20A2" w:rsidRDefault="00743561" w:rsidP="00316653">
      <w:pPr>
        <w:pStyle w:val="Zkladn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Predmetom tejto zmluvy je</w:t>
      </w:r>
      <w:r w:rsidR="009E01F8">
        <w:rPr>
          <w:sz w:val="22"/>
          <w:szCs w:val="22"/>
        </w:rPr>
        <w:t xml:space="preserve"> </w:t>
      </w:r>
      <w:r w:rsidR="007A5D26">
        <w:rPr>
          <w:sz w:val="22"/>
          <w:szCs w:val="22"/>
        </w:rPr>
        <w:t>„Stavebné úpravy havarijného stavu stropu sály kultúrneho d</w:t>
      </w:r>
      <w:r w:rsidR="00443B46">
        <w:rPr>
          <w:sz w:val="22"/>
          <w:szCs w:val="22"/>
        </w:rPr>
        <w:t>o</w:t>
      </w:r>
      <w:r w:rsidR="007A5D26">
        <w:rPr>
          <w:sz w:val="22"/>
          <w:szCs w:val="22"/>
        </w:rPr>
        <w:t>mu Horná Lehota – búracie práce</w:t>
      </w:r>
      <w:r w:rsidR="00781E22">
        <w:rPr>
          <w:sz w:val="22"/>
          <w:szCs w:val="22"/>
        </w:rPr>
        <w:t xml:space="preserve"> a</w:t>
      </w:r>
      <w:r w:rsidR="007A5D26">
        <w:rPr>
          <w:sz w:val="22"/>
          <w:szCs w:val="22"/>
        </w:rPr>
        <w:t xml:space="preserve"> stavebné úpravy časť 1“</w:t>
      </w:r>
      <w:r w:rsidR="00316653" w:rsidRPr="00ED20A2">
        <w:rPr>
          <w:sz w:val="22"/>
          <w:szCs w:val="22"/>
        </w:rPr>
        <w:t xml:space="preserve"> </w:t>
      </w:r>
      <w:r w:rsidR="0076382A" w:rsidRPr="00ED20A2">
        <w:rPr>
          <w:sz w:val="22"/>
          <w:szCs w:val="22"/>
        </w:rPr>
        <w:t>.</w:t>
      </w:r>
      <w:r w:rsidR="005E7D9E" w:rsidRPr="00ED20A2">
        <w:rPr>
          <w:sz w:val="22"/>
          <w:szCs w:val="22"/>
        </w:rPr>
        <w:t xml:space="preserve"> </w:t>
      </w:r>
      <w:r w:rsidR="00B93780" w:rsidRPr="00ED20A2">
        <w:rPr>
          <w:sz w:val="22"/>
          <w:szCs w:val="22"/>
        </w:rPr>
        <w:t xml:space="preserve">Bližšia špecifikácia diela </w:t>
      </w:r>
      <w:r w:rsidR="0043562B" w:rsidRPr="00ED20A2">
        <w:rPr>
          <w:sz w:val="22"/>
          <w:szCs w:val="22"/>
        </w:rPr>
        <w:t xml:space="preserve">je </w:t>
      </w:r>
      <w:r w:rsidR="00B93780" w:rsidRPr="00ED20A2">
        <w:rPr>
          <w:sz w:val="22"/>
          <w:szCs w:val="22"/>
        </w:rPr>
        <w:t>podľa priloženého rozpočtu  - Príloha č.1.</w:t>
      </w:r>
    </w:p>
    <w:p w14:paraId="75614D3A" w14:textId="77777777" w:rsidR="005E7D9E" w:rsidRPr="00ED20A2" w:rsidRDefault="00B93780" w:rsidP="00316653">
      <w:pPr>
        <w:pStyle w:val="Zkladn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vykonať dielo vo vlastnom mene a na vlastnú zodpovednosť,           v súlade s</w:t>
      </w:r>
      <w:r w:rsidR="0018653C" w:rsidRPr="00ED20A2">
        <w:rPr>
          <w:sz w:val="22"/>
          <w:szCs w:val="22"/>
        </w:rPr>
        <w:t> </w:t>
      </w:r>
      <w:r w:rsidRPr="00ED20A2">
        <w:rPr>
          <w:sz w:val="22"/>
          <w:szCs w:val="22"/>
        </w:rPr>
        <w:t>právnymi</w:t>
      </w:r>
      <w:r w:rsidR="0018653C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predpismi a podmienkami vymedzenými v tejto zmluve.</w:t>
      </w:r>
    </w:p>
    <w:p w14:paraId="30DCAA80" w14:textId="17A59934" w:rsidR="00B93780" w:rsidRPr="00ED20A2" w:rsidRDefault="00B93780" w:rsidP="00316653">
      <w:pPr>
        <w:pStyle w:val="Zkladn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sa zaväzuje zhotovené dielo bez zjavných vád od zhotoviteľa prevziať a           zaplatiť zaň zmluvnú cenu podľa dohodnutých platobných podmienok.</w:t>
      </w:r>
    </w:p>
    <w:p w14:paraId="1C85B0DE" w14:textId="77777777" w:rsidR="00B93780" w:rsidRPr="00ED20A2" w:rsidRDefault="00B93780" w:rsidP="00316653">
      <w:pPr>
        <w:spacing w:line="276" w:lineRule="auto"/>
        <w:ind w:right="-284"/>
        <w:jc w:val="center"/>
        <w:rPr>
          <w:sz w:val="22"/>
          <w:szCs w:val="22"/>
        </w:rPr>
      </w:pPr>
    </w:p>
    <w:p w14:paraId="4FDEE93F" w14:textId="77777777" w:rsidR="00B93780" w:rsidRPr="00ED20A2" w:rsidRDefault="00B93780" w:rsidP="00316653">
      <w:pPr>
        <w:pStyle w:val="Nadpis3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D20A2">
        <w:rPr>
          <w:rFonts w:ascii="Times New Roman" w:hAnsi="Times New Roman" w:cs="Times New Roman"/>
          <w:i w:val="0"/>
          <w:sz w:val="22"/>
          <w:szCs w:val="22"/>
        </w:rPr>
        <w:t>IV. Čas plnenia</w:t>
      </w:r>
    </w:p>
    <w:p w14:paraId="6338A25B" w14:textId="05FA3580" w:rsidR="00E90C9A" w:rsidRDefault="00B93780" w:rsidP="00316653">
      <w:pPr>
        <w:pStyle w:val="Zkladntex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zaväzuje, že</w:t>
      </w:r>
      <w:r w:rsidR="00E90C9A" w:rsidRPr="00ED20A2">
        <w:rPr>
          <w:sz w:val="22"/>
          <w:szCs w:val="22"/>
        </w:rPr>
        <w:t xml:space="preserve">: </w:t>
      </w:r>
    </w:p>
    <w:p w14:paraId="6AE330E9" w14:textId="6F540285" w:rsidR="00211ECF" w:rsidRPr="00ED20A2" w:rsidRDefault="00211ECF" w:rsidP="00316653">
      <w:pPr>
        <w:pStyle w:val="Zkladntex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Termín začatia realizácie :        26.01.2022</w:t>
      </w:r>
    </w:p>
    <w:p w14:paraId="7C214F5B" w14:textId="34A67B83" w:rsidR="009E024A" w:rsidRPr="00ED20A2" w:rsidRDefault="00571CF6" w:rsidP="00316653">
      <w:pPr>
        <w:pStyle w:val="Zkladntext"/>
        <w:spacing w:line="276" w:lineRule="auto"/>
        <w:ind w:left="54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Termín ukončenia diela</w:t>
      </w:r>
      <w:r w:rsidR="00D534A6" w:rsidRPr="00ED20A2">
        <w:rPr>
          <w:sz w:val="22"/>
          <w:szCs w:val="22"/>
        </w:rPr>
        <w:t xml:space="preserve">:           </w:t>
      </w:r>
      <w:r w:rsidR="00211ECF">
        <w:rPr>
          <w:sz w:val="22"/>
          <w:szCs w:val="22"/>
        </w:rPr>
        <w:t>26.04.2022</w:t>
      </w:r>
      <w:r w:rsidR="00316653" w:rsidRPr="00ED20A2">
        <w:rPr>
          <w:sz w:val="22"/>
          <w:szCs w:val="22"/>
        </w:rPr>
        <w:t>.</w:t>
      </w:r>
    </w:p>
    <w:p w14:paraId="24EE463A" w14:textId="77777777" w:rsidR="00B93780" w:rsidRPr="00ED20A2" w:rsidRDefault="00B93780" w:rsidP="00316653">
      <w:pPr>
        <w:pStyle w:val="Zkladntex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Pri vykonávaní diela postupuje zhotoviteľ v súlade s pokynmi objednávateľa.</w:t>
      </w:r>
    </w:p>
    <w:p w14:paraId="5655F7A2" w14:textId="77777777" w:rsidR="00C06664" w:rsidRPr="00ED20A2" w:rsidRDefault="00C06664" w:rsidP="00316653">
      <w:pPr>
        <w:spacing w:line="276" w:lineRule="auto"/>
        <w:rPr>
          <w:sz w:val="22"/>
          <w:szCs w:val="22"/>
        </w:rPr>
      </w:pPr>
    </w:p>
    <w:p w14:paraId="3B09EE6C" w14:textId="77777777" w:rsidR="0043562B" w:rsidRPr="00ED20A2" w:rsidRDefault="0043562B" w:rsidP="00316653">
      <w:pPr>
        <w:spacing w:line="276" w:lineRule="auto"/>
        <w:rPr>
          <w:sz w:val="22"/>
          <w:szCs w:val="22"/>
        </w:rPr>
      </w:pPr>
    </w:p>
    <w:p w14:paraId="070C86A5" w14:textId="77777777" w:rsidR="00C06664" w:rsidRPr="00ED20A2" w:rsidRDefault="00C06664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V. Cena diela</w:t>
      </w:r>
    </w:p>
    <w:p w14:paraId="486A20C0" w14:textId="17D4C37C" w:rsidR="00C06664" w:rsidRPr="00ED20A2" w:rsidRDefault="00C06664" w:rsidP="00316653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Cena za zhotovenie predmetu zmluvy v rozsahu č. III. tejto zmluvy je stanovená dohodou zmluvných strán ako cena konečná a je doložená rozpočtom, ktorý tvorí</w:t>
      </w:r>
      <w:r w:rsidR="000F6EE6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prílohu č. 1 k tejto zmluve.</w:t>
      </w:r>
    </w:p>
    <w:p w14:paraId="2A773374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39FDAA7B" w14:textId="3BF13A9A" w:rsidR="00DA6105" w:rsidRPr="00ED20A2" w:rsidRDefault="00DA6105" w:rsidP="00316653">
      <w:pPr>
        <w:spacing w:line="276" w:lineRule="auto"/>
        <w:ind w:left="1416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Cena bez DPH:   </w:t>
      </w:r>
      <w:r w:rsidRPr="00ED20A2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ab/>
      </w:r>
      <w:r w:rsidR="00211ECF">
        <w:rPr>
          <w:b/>
          <w:sz w:val="22"/>
          <w:szCs w:val="22"/>
        </w:rPr>
        <w:t>10 665,27 €</w:t>
      </w:r>
    </w:p>
    <w:p w14:paraId="5381F325" w14:textId="36C911F2" w:rsidR="00DA6105" w:rsidRPr="00ED20A2" w:rsidRDefault="00DA6105" w:rsidP="00316653">
      <w:pPr>
        <w:spacing w:line="276" w:lineRule="auto"/>
        <w:ind w:left="1416"/>
        <w:rPr>
          <w:sz w:val="22"/>
          <w:szCs w:val="22"/>
        </w:rPr>
      </w:pPr>
      <w:r w:rsidRPr="00ED20A2">
        <w:rPr>
          <w:b/>
          <w:sz w:val="22"/>
          <w:szCs w:val="22"/>
        </w:rPr>
        <w:t>DPH 20%:</w:t>
      </w:r>
      <w:r w:rsidRPr="00ED20A2">
        <w:rPr>
          <w:sz w:val="22"/>
          <w:szCs w:val="22"/>
        </w:rPr>
        <w:t xml:space="preserve">                      </w:t>
      </w:r>
      <w:r w:rsidRPr="00ED20A2">
        <w:rPr>
          <w:sz w:val="22"/>
          <w:szCs w:val="22"/>
        </w:rPr>
        <w:tab/>
      </w:r>
      <w:r w:rsidR="001749AA">
        <w:rPr>
          <w:sz w:val="22"/>
          <w:szCs w:val="22"/>
        </w:rPr>
        <w:t xml:space="preserve"> 2 133,05 €</w:t>
      </w:r>
    </w:p>
    <w:p w14:paraId="3B59B0B4" w14:textId="7CE7DBD8" w:rsidR="00DA6105" w:rsidRPr="00ED20A2" w:rsidRDefault="00DA6105" w:rsidP="00316653">
      <w:pPr>
        <w:spacing w:line="276" w:lineRule="auto"/>
        <w:ind w:left="1416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Cena celkom s DPH:  </w:t>
      </w:r>
      <w:r w:rsidR="000F6EE6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 xml:space="preserve"> </w:t>
      </w:r>
      <w:r w:rsidRPr="00ED20A2">
        <w:rPr>
          <w:b/>
          <w:sz w:val="22"/>
          <w:szCs w:val="22"/>
        </w:rPr>
        <w:tab/>
      </w:r>
      <w:r w:rsidR="001749AA">
        <w:rPr>
          <w:b/>
          <w:sz w:val="22"/>
          <w:szCs w:val="22"/>
        </w:rPr>
        <w:t>12 798,32 €</w:t>
      </w:r>
    </w:p>
    <w:p w14:paraId="7ADCB032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7F6060F3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2F7454F9" w14:textId="77777777" w:rsidR="00DA6105" w:rsidRPr="00ED20A2" w:rsidRDefault="00DA6105" w:rsidP="00316653">
      <w:pPr>
        <w:pStyle w:val="Odsekzoznamu"/>
        <w:spacing w:line="276" w:lineRule="auto"/>
        <w:ind w:left="48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Cena pokrýva všetky zmluvné záväzky pre zhotovenie diela, vrátane vedľajších nákladov a DPH.</w:t>
      </w:r>
    </w:p>
    <w:p w14:paraId="1CEC9054" w14:textId="77777777" w:rsidR="00C06664" w:rsidRPr="00ED20A2" w:rsidRDefault="00F96E97" w:rsidP="00316653">
      <w:pPr>
        <w:numPr>
          <w:ilvl w:val="1"/>
          <w:numId w:val="6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Do ceny diela bude možné premietnuť len nasledovné zmeny:</w:t>
      </w:r>
    </w:p>
    <w:p w14:paraId="3A699F03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ak sa zmení sadzba DPH podľa zákona</w:t>
      </w:r>
    </w:p>
    <w:p w14:paraId="01060E49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v prípade zmeny colných a daňových predpisov, dovoznej prirážky a devalvácie meny, oficiálne vyhlásenej Vládou SR.</w:t>
      </w:r>
    </w:p>
    <w:p w14:paraId="605EB1FA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ak z viny objednávateľa nebude možné dodržať termín dokončenia stavby – cena sa v tomto prípade upravuje pomocou indexu vývoja cien stavebných prác za príslušný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odbor publikovaného ŠÚ SR, a to tak, že sa upravuje len cena prác, ktoré ku dňu dokončenia stavby neboli realizované a odo dňa zmluvného dodania prác.</w:t>
      </w:r>
    </w:p>
    <w:p w14:paraId="2BDEAB26" w14:textId="77777777" w:rsidR="00F96E97" w:rsidRPr="00ED20A2" w:rsidRDefault="00F96E97" w:rsidP="00316653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Pri väčšom množstve jednotiek práce ako je uvedené v predloženom výkaze výmer sa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použije jednotková cena ako pri rozpočtovanom množstve.</w:t>
      </w:r>
    </w:p>
    <w:p w14:paraId="1858A241" w14:textId="77777777" w:rsidR="00F96E97" w:rsidRPr="00ED20A2" w:rsidRDefault="00F96E97" w:rsidP="00316653">
      <w:pPr>
        <w:spacing w:line="276" w:lineRule="auto"/>
        <w:rPr>
          <w:sz w:val="22"/>
          <w:szCs w:val="22"/>
        </w:rPr>
      </w:pPr>
    </w:p>
    <w:p w14:paraId="1B555C1A" w14:textId="77777777" w:rsidR="00F96E97" w:rsidRPr="00ED20A2" w:rsidRDefault="00F96E97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VI. Platobné podmienky</w:t>
      </w:r>
    </w:p>
    <w:p w14:paraId="05D5621E" w14:textId="7A795DEF" w:rsidR="00F96E97" w:rsidRPr="00ED20A2" w:rsidRDefault="00F96E97" w:rsidP="00316653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Skutočne vykonané práce budú fakturované po prevzatí diela. Splatnosť faktúry je dohodnutá do </w:t>
      </w:r>
      <w:r w:rsidR="00316653" w:rsidRPr="00ED20A2">
        <w:rPr>
          <w:sz w:val="22"/>
          <w:szCs w:val="22"/>
        </w:rPr>
        <w:t>3</w:t>
      </w:r>
      <w:r w:rsidR="00DA6105" w:rsidRPr="00ED20A2">
        <w:rPr>
          <w:sz w:val="22"/>
          <w:szCs w:val="22"/>
        </w:rPr>
        <w:t>0</w:t>
      </w:r>
      <w:r w:rsidRPr="00ED20A2">
        <w:rPr>
          <w:sz w:val="22"/>
          <w:szCs w:val="22"/>
        </w:rPr>
        <w:t xml:space="preserve"> dní od doručenia faktúry objednávateľovi.</w:t>
      </w:r>
    </w:p>
    <w:p w14:paraId="6621C913" w14:textId="77777777" w:rsidR="00F96E97" w:rsidRPr="00ED20A2" w:rsidRDefault="00F96E97" w:rsidP="00316653">
      <w:pPr>
        <w:spacing w:line="276" w:lineRule="auto"/>
        <w:rPr>
          <w:sz w:val="22"/>
          <w:szCs w:val="22"/>
        </w:rPr>
      </w:pPr>
    </w:p>
    <w:p w14:paraId="392BD63D" w14:textId="77777777" w:rsidR="00F96E97" w:rsidRPr="00ED20A2" w:rsidRDefault="00F96E97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VII. Záručná doba – zodpovednosť za vady</w:t>
      </w:r>
    </w:p>
    <w:p w14:paraId="1E83708E" w14:textId="0D774BAE" w:rsidR="00F96E97" w:rsidRPr="00ED20A2" w:rsidRDefault="00F96E97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Zhotoviteľ zodpovedá za to, že predmet tejto zmluvy je zhotovený podľa tejto zmluvy, a že po dobu stanovenú /záručná doba/ bude mať vlastnosti dojednané v tejto zmluve. Záručná doba diela </w:t>
      </w:r>
      <w:r w:rsidR="00403F62">
        <w:rPr>
          <w:sz w:val="22"/>
          <w:szCs w:val="22"/>
        </w:rPr>
        <w:t>sú 2 roky</w:t>
      </w:r>
      <w:r w:rsidRPr="00ED20A2">
        <w:rPr>
          <w:sz w:val="22"/>
          <w:szCs w:val="22"/>
        </w:rPr>
        <w:t xml:space="preserve"> od dodania predmetu diela, podľa </w:t>
      </w:r>
      <w:r w:rsidR="00D534A6" w:rsidRPr="00ED20A2">
        <w:rPr>
          <w:sz w:val="22"/>
          <w:szCs w:val="22"/>
        </w:rPr>
        <w:t>zápisnice</w:t>
      </w:r>
      <w:r w:rsidRPr="00ED20A2">
        <w:rPr>
          <w:sz w:val="22"/>
          <w:szCs w:val="22"/>
        </w:rPr>
        <w:t xml:space="preserve"> o odovzdaní a prevzatí diela. V rámci záruky ručí zhotoviteľ za vecné odborné vykonanie prác a za to, že tieto práce zodpovedajú príslušným normám. Záruka na materiál je daná tak, ako udávajú jednotliví výrobcovia.</w:t>
      </w:r>
    </w:p>
    <w:p w14:paraId="3381C4D7" w14:textId="77777777" w:rsidR="00F96E97" w:rsidRPr="00ED20A2" w:rsidRDefault="00F96E97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Zhotoviteľ nezodpovedá za chyby a vady materiálu, zabezpečeného objednávateľom, alebo nevhodnosťou použitého materiálu, ktorý použil na </w:t>
      </w:r>
      <w:r w:rsidR="00D2164C" w:rsidRPr="00ED20A2">
        <w:rPr>
          <w:sz w:val="22"/>
          <w:szCs w:val="22"/>
        </w:rPr>
        <w:t>základe požiadavky objednávateľa. Zhotoviteľ tiež nezodpovedá za chyby, spôsobené dodržaním nevhodných pokynov, daných objednávateľom.</w:t>
      </w:r>
    </w:p>
    <w:p w14:paraId="14692A00" w14:textId="77777777" w:rsidR="00D2164C" w:rsidRPr="00ED20A2" w:rsidRDefault="00D2164C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prípadné vady stavby odstrániť bez zbytočného odkladu po uplatnení oprávnenej reklamácie objednávateľom najneskôr v lehote do 30 dní od ich</w:t>
      </w:r>
      <w:r w:rsidR="000F074E" w:rsidRPr="00ED20A2">
        <w:rPr>
          <w:sz w:val="22"/>
          <w:szCs w:val="22"/>
        </w:rPr>
        <w:t xml:space="preserve"> písomného</w:t>
      </w:r>
      <w:r w:rsidRPr="00ED20A2">
        <w:rPr>
          <w:sz w:val="22"/>
          <w:szCs w:val="22"/>
        </w:rPr>
        <w:t xml:space="preserve"> oznámenia objednávateľom.</w:t>
      </w:r>
    </w:p>
    <w:p w14:paraId="217CF6D4" w14:textId="77777777" w:rsidR="00D2164C" w:rsidRPr="00ED20A2" w:rsidRDefault="00D2164C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je povinný predmet diela prezrieť alebo zariadiť jeho prehliadku. Chyby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diela musí oznámiť bez zbytočného odkladu najneskôr do konca záručnej doby podľa čl</w:t>
      </w:r>
      <w:r w:rsidR="0053358D" w:rsidRPr="00ED20A2">
        <w:rPr>
          <w:sz w:val="22"/>
          <w:szCs w:val="22"/>
        </w:rPr>
        <w:t>.</w:t>
      </w:r>
      <w:r w:rsidRPr="00ED20A2">
        <w:rPr>
          <w:sz w:val="22"/>
          <w:szCs w:val="22"/>
        </w:rPr>
        <w:t xml:space="preserve"> VII bod 1.</w:t>
      </w:r>
    </w:p>
    <w:p w14:paraId="5215D8AA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</w:p>
    <w:p w14:paraId="2B25CDB2" w14:textId="77777777" w:rsidR="00D2164C" w:rsidRPr="00ED20A2" w:rsidRDefault="00D2164C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VIII. Podmienky vykonania diela</w:t>
      </w:r>
    </w:p>
    <w:p w14:paraId="11ABF1F2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Zmluvné strany sa budú v priebehu realizácie diela riadiť nasledovnými podmienkami:</w:t>
      </w:r>
    </w:p>
    <w:p w14:paraId="0C6D8345" w14:textId="6AFD605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Objednávateľ je povinný </w:t>
      </w:r>
      <w:r w:rsidR="00CA0061" w:rsidRPr="00ED20A2">
        <w:rPr>
          <w:sz w:val="22"/>
          <w:szCs w:val="22"/>
        </w:rPr>
        <w:t xml:space="preserve">na základe dokumentu o prevzatí staveniska </w:t>
      </w:r>
      <w:r w:rsidRPr="00ED20A2">
        <w:rPr>
          <w:sz w:val="22"/>
          <w:szCs w:val="22"/>
        </w:rPr>
        <w:t>odovzdať pracovisko v takom stave, aby zhotoviteľ mohol začať na ňom práce podľa projektu a podľa podmienok dohodnutých v zmluve.</w:t>
      </w:r>
    </w:p>
    <w:p w14:paraId="6051A3F0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lastRenderedPageBreak/>
        <w:t>Zhotoviteľ bude udržiavať na prevzatom pracovisku poriadok a čistotu.</w:t>
      </w:r>
    </w:p>
    <w:p w14:paraId="370B1F08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Zhotoviteľ uvoľní pracovisko ku dňu odovzdania diela.</w:t>
      </w:r>
    </w:p>
    <w:p w14:paraId="40B23E83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Dielo sa považuje za splnené jeho odovzdaním zhotoviteľom a prevzatím objednávateľom. Preberacieho konania sa zúčastnia splnomocnení zástupc</w:t>
      </w:r>
      <w:r w:rsidR="00467A74" w:rsidRPr="00ED20A2">
        <w:rPr>
          <w:sz w:val="22"/>
          <w:szCs w:val="22"/>
        </w:rPr>
        <w:t>ovia objednávateľa a zhotoviteľa</w:t>
      </w:r>
      <w:r w:rsidRPr="00ED20A2">
        <w:rPr>
          <w:sz w:val="22"/>
          <w:szCs w:val="22"/>
        </w:rPr>
        <w:t>.</w:t>
      </w:r>
    </w:p>
    <w:p w14:paraId="111501CF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prevezme dielo aj vtedy, ak má drobné vady alebo nedorobky, ktoré ani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v spojení s iným nebránia k užívaniu diela a neznižujú jeho hodnotu.</w:t>
      </w:r>
    </w:p>
    <w:p w14:paraId="6DF309FC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</w:p>
    <w:p w14:paraId="1FD2F3B2" w14:textId="77777777" w:rsidR="00D2164C" w:rsidRPr="00ED20A2" w:rsidRDefault="00D2164C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IX. Zmluvné sankcie</w:t>
      </w:r>
    </w:p>
    <w:p w14:paraId="5BF7B016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Zmluvné strany sa dohodli na týchto zmluvných sankciách:</w:t>
      </w:r>
    </w:p>
    <w:p w14:paraId="482B324E" w14:textId="77777777" w:rsidR="00947CF9" w:rsidRPr="00ED20A2" w:rsidRDefault="00947CF9" w:rsidP="00316653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uhradí objednávateľovi zmluvnú pokutu vo výške 0,05% z ceny predmetu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tejto zmluvy za každý deň omeškania s odovzdaním predmetu tejto zmluvy.</w:t>
      </w:r>
    </w:p>
    <w:p w14:paraId="3C35ACE8" w14:textId="77777777" w:rsidR="00947CF9" w:rsidRPr="00ED20A2" w:rsidRDefault="00947CF9" w:rsidP="00316653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uhradí zhotoviteľovi úroky z omeškania vo výške 0,05% z</w:t>
      </w:r>
      <w:r w:rsidR="00DA6105" w:rsidRPr="00ED20A2">
        <w:rPr>
          <w:sz w:val="22"/>
          <w:szCs w:val="22"/>
        </w:rPr>
        <w:t> </w:t>
      </w:r>
      <w:r w:rsidRPr="00ED20A2">
        <w:rPr>
          <w:sz w:val="22"/>
          <w:szCs w:val="22"/>
        </w:rPr>
        <w:t>nezaplatenej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fakturovanej ceny za každý deň omeškania s platením faktúry.</w:t>
      </w:r>
    </w:p>
    <w:p w14:paraId="72372090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47E91DD0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X. Vyššia moc</w:t>
      </w:r>
    </w:p>
    <w:p w14:paraId="34D8E7A5" w14:textId="77777777" w:rsidR="00947CF9" w:rsidRPr="00ED20A2" w:rsidRDefault="00947CF9" w:rsidP="00316653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Za vyššiu moc sa považujú prípady, ktoré nie sú závislé ani ich nemôžu ovplyvniť zmluvné strany, napr. živelné pohromy, vojna a pod.</w:t>
      </w:r>
    </w:p>
    <w:p w14:paraId="003B74BF" w14:textId="77777777" w:rsidR="00947CF9" w:rsidRPr="00ED20A2" w:rsidRDefault="00947CF9" w:rsidP="00316653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Na účely tejto zmluvy sa za okolnosti vylučujúce zodpovednosť prijíma právna úprava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podľa § 374 Obchodného zákonníka.</w:t>
      </w:r>
    </w:p>
    <w:p w14:paraId="03FA61A9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3781528F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XI. Ostatné ustanovenia</w:t>
      </w:r>
    </w:p>
    <w:p w14:paraId="47DFE9C3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dodržiavať všeobecne záväzné predpisy, platné technické normy, špecifikácie dodané objednávateľom a podmienky tejto zmluvy.</w:t>
      </w:r>
    </w:p>
    <w:p w14:paraId="7417A7CB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vyhlasuje, že má oprávnenie na vykonávanie činnosti v rozsahu č. III. tejto zmluvy.</w:t>
      </w:r>
    </w:p>
    <w:p w14:paraId="4A8CFB4D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Zmluvné strany sa dohodli, že porušenie zmluvných povinností dohodnutých v tejto zmluve zakladá oprávnenie odstúpiť od zmluvy tej strane, ktorá je porušením povinností dotknutá. Spôsob odstúpenia od zmluvy sa riadi ustanoveniami Obchodného zákonníka a je možné ho vykonať do 14 dní od času, kedy sa strana, ktorá chce právo odstúpenia uplatniť o podstatnom porušení tejto zmluvy dozvedela. Túto zmluvu je možné zrušiť iba písomnou formou.</w:t>
      </w:r>
    </w:p>
    <w:p w14:paraId="736116C0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6EB2BF4E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XII. Záverečné ustanovenia</w:t>
      </w:r>
    </w:p>
    <w:p w14:paraId="7CDCC62C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Zmeny alebo doplnky tejto zmluvy je možné robiť len dodatkami k zmluve.</w:t>
      </w:r>
    </w:p>
    <w:p w14:paraId="3CAB8C8E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Právne vzťahy touto zmluvou neupravené sa riadia príslušnými ustanoveniami Ob. Zák..</w:t>
      </w:r>
    </w:p>
    <w:p w14:paraId="1C3C061F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Zmluva je vyhotovená v </w:t>
      </w:r>
      <w:r w:rsidR="00D534A6" w:rsidRPr="00ED20A2">
        <w:rPr>
          <w:sz w:val="22"/>
          <w:szCs w:val="22"/>
        </w:rPr>
        <w:t>3 exemplároch</w:t>
      </w:r>
      <w:r w:rsidRPr="00ED20A2">
        <w:rPr>
          <w:sz w:val="22"/>
          <w:szCs w:val="22"/>
        </w:rPr>
        <w:t>, z </w:t>
      </w:r>
      <w:r w:rsidR="00D534A6" w:rsidRPr="00ED20A2">
        <w:rPr>
          <w:sz w:val="22"/>
          <w:szCs w:val="22"/>
        </w:rPr>
        <w:t>toho</w:t>
      </w:r>
      <w:r w:rsidRPr="00ED20A2">
        <w:rPr>
          <w:sz w:val="22"/>
          <w:szCs w:val="22"/>
        </w:rPr>
        <w:t xml:space="preserve"> </w:t>
      </w:r>
      <w:r w:rsidR="00D534A6" w:rsidRPr="00ED20A2">
        <w:rPr>
          <w:sz w:val="22"/>
          <w:szCs w:val="22"/>
        </w:rPr>
        <w:t>dve vyhotovenia pre objednávateľa a jedno vyhotovenie pre zhotoviteľa.</w:t>
      </w:r>
    </w:p>
    <w:p w14:paraId="45C38145" w14:textId="77777777" w:rsidR="00CE5F9A" w:rsidRPr="00ED20A2" w:rsidRDefault="00CE5F9A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Účastníci zmluvy prehlasujú, že si zmluvu riadne prečítali, jej obsahu porozumeli a na znak súhlasu ju vlastnoručne a dobrovoľne podpísali.</w:t>
      </w:r>
    </w:p>
    <w:p w14:paraId="1039192A" w14:textId="5D3FD2DD" w:rsidR="00BA7BA7" w:rsidRPr="00ED20A2" w:rsidRDefault="00BA7BA7" w:rsidP="00BA7BA7">
      <w:pPr>
        <w:pStyle w:val="Odsekzoznamu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Zmluva nadobúda platnosť podpísaním tejto zmluvy oboma zmluvnými stranami a účinnosť nadobudne </w:t>
      </w:r>
      <w:r w:rsidR="002C7EF4">
        <w:rPr>
          <w:sz w:val="22"/>
          <w:szCs w:val="22"/>
        </w:rPr>
        <w:t>deň nasledujúci po dni</w:t>
      </w:r>
      <w:r w:rsidRPr="00ED20A2">
        <w:rPr>
          <w:sz w:val="22"/>
          <w:szCs w:val="22"/>
        </w:rPr>
        <w:t xml:space="preserve"> zverejneni</w:t>
      </w:r>
      <w:r w:rsidR="002C7EF4">
        <w:rPr>
          <w:sz w:val="22"/>
          <w:szCs w:val="22"/>
        </w:rPr>
        <w:t>a</w:t>
      </w:r>
      <w:r w:rsidRPr="00ED20A2">
        <w:rPr>
          <w:sz w:val="22"/>
          <w:szCs w:val="22"/>
        </w:rPr>
        <w:t xml:space="preserve"> zmluvy o dielo na webovom sídle objednávateľa. </w:t>
      </w:r>
    </w:p>
    <w:p w14:paraId="3CC1AE40" w14:textId="77777777" w:rsidR="00CE5F9A" w:rsidRPr="00ED20A2" w:rsidRDefault="00CE5F9A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Neoddeliteľnou súčasťou zmluvy sú prílohy:</w:t>
      </w:r>
    </w:p>
    <w:p w14:paraId="6D46A67D" w14:textId="77777777" w:rsidR="00CE5F9A" w:rsidRPr="00ED20A2" w:rsidRDefault="00CE5F9A" w:rsidP="00316653">
      <w:pPr>
        <w:spacing w:line="276" w:lineRule="auto"/>
        <w:ind w:left="54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Príloha 1 : </w:t>
      </w:r>
      <w:r w:rsidR="00046CD2" w:rsidRPr="00ED20A2">
        <w:rPr>
          <w:sz w:val="22"/>
          <w:szCs w:val="22"/>
        </w:rPr>
        <w:t>Rozpočet</w:t>
      </w:r>
    </w:p>
    <w:p w14:paraId="4A6DF010" w14:textId="447FBB05" w:rsidR="00CE5F9A" w:rsidRPr="00ED20A2" w:rsidRDefault="00CE5F9A" w:rsidP="00316653">
      <w:pPr>
        <w:spacing w:line="276" w:lineRule="auto"/>
        <w:rPr>
          <w:sz w:val="22"/>
          <w:szCs w:val="22"/>
        </w:rPr>
      </w:pPr>
    </w:p>
    <w:p w14:paraId="7336983D" w14:textId="107B4BCE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6517EA30" w14:textId="618010CC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09114864" w14:textId="77777777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769F69F4" w14:textId="29631207" w:rsidR="00CE5F9A" w:rsidRPr="00ED20A2" w:rsidRDefault="00817BBF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V</w:t>
      </w:r>
      <w:r w:rsidR="00781E22">
        <w:rPr>
          <w:sz w:val="22"/>
          <w:szCs w:val="22"/>
        </w:rPr>
        <w:t> Hornej Lehote,</w:t>
      </w:r>
      <w:r w:rsidR="00CE5F9A" w:rsidRPr="00ED20A2">
        <w:rPr>
          <w:sz w:val="22"/>
          <w:szCs w:val="22"/>
        </w:rPr>
        <w:t xml:space="preserve"> dňa</w:t>
      </w:r>
      <w:r w:rsidRPr="00ED20A2">
        <w:rPr>
          <w:sz w:val="22"/>
          <w:szCs w:val="22"/>
        </w:rPr>
        <w:t xml:space="preserve"> </w:t>
      </w:r>
      <w:r w:rsidR="00211ECF">
        <w:rPr>
          <w:sz w:val="22"/>
          <w:szCs w:val="22"/>
        </w:rPr>
        <w:t>26</w:t>
      </w:r>
      <w:r w:rsidR="00781E22">
        <w:rPr>
          <w:sz w:val="22"/>
          <w:szCs w:val="22"/>
        </w:rPr>
        <w:t>.01.2022</w:t>
      </w:r>
      <w:r w:rsidRPr="00ED20A2">
        <w:rPr>
          <w:sz w:val="22"/>
          <w:szCs w:val="22"/>
        </w:rPr>
        <w:t xml:space="preserve">                                    V</w:t>
      </w:r>
      <w:r w:rsidR="00781E22">
        <w:rPr>
          <w:sz w:val="22"/>
          <w:szCs w:val="22"/>
        </w:rPr>
        <w:t xml:space="preserve"> Hornej Lehote, </w:t>
      </w:r>
      <w:r w:rsidR="00316653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dňa</w:t>
      </w:r>
      <w:r w:rsidR="00316653" w:rsidRPr="00ED20A2">
        <w:rPr>
          <w:sz w:val="22"/>
          <w:szCs w:val="22"/>
        </w:rPr>
        <w:t xml:space="preserve"> </w:t>
      </w:r>
      <w:r w:rsidR="00211ECF">
        <w:rPr>
          <w:sz w:val="22"/>
          <w:szCs w:val="22"/>
        </w:rPr>
        <w:t>26.01.2022</w:t>
      </w:r>
      <w:r w:rsidR="00EB3BE5" w:rsidRPr="00ED20A2">
        <w:rPr>
          <w:sz w:val="22"/>
          <w:szCs w:val="22"/>
        </w:rPr>
        <w:t xml:space="preserve"> </w:t>
      </w:r>
    </w:p>
    <w:p w14:paraId="5CB0B52B" w14:textId="0A68FA11" w:rsidR="00CE5F9A" w:rsidRPr="00ED20A2" w:rsidRDefault="00CE5F9A" w:rsidP="00316653">
      <w:pPr>
        <w:spacing w:line="276" w:lineRule="auto"/>
        <w:rPr>
          <w:sz w:val="22"/>
          <w:szCs w:val="22"/>
        </w:rPr>
      </w:pPr>
    </w:p>
    <w:p w14:paraId="02231275" w14:textId="77777777" w:rsidR="00CE5F9A" w:rsidRPr="00ED20A2" w:rsidRDefault="00CE5F9A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 xml:space="preserve">Za </w:t>
      </w:r>
      <w:r w:rsidR="00424768" w:rsidRPr="00ED20A2">
        <w:rPr>
          <w:sz w:val="22"/>
          <w:szCs w:val="22"/>
        </w:rPr>
        <w:t>o</w:t>
      </w:r>
      <w:r w:rsidRPr="00ED20A2">
        <w:rPr>
          <w:sz w:val="22"/>
          <w:szCs w:val="22"/>
        </w:rPr>
        <w:t>bjednávateľa                                                                 Za zhotoviteľa</w:t>
      </w:r>
    </w:p>
    <w:sectPr w:rsidR="00CE5F9A" w:rsidRPr="00ED20A2" w:rsidSect="00ED20A2">
      <w:footerReference w:type="default" r:id="rId7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9F44" w14:textId="77777777" w:rsidR="009F6431" w:rsidRDefault="009F6431" w:rsidP="00ED20A2">
      <w:r>
        <w:separator/>
      </w:r>
    </w:p>
  </w:endnote>
  <w:endnote w:type="continuationSeparator" w:id="0">
    <w:p w14:paraId="676CDCC8" w14:textId="77777777" w:rsidR="009F6431" w:rsidRDefault="009F6431" w:rsidP="00E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9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85A45" w14:textId="3318BCDD" w:rsidR="00ED20A2" w:rsidRDefault="00ED20A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B6783" w14:textId="77777777" w:rsidR="00ED20A2" w:rsidRDefault="00ED20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C7F7" w14:textId="77777777" w:rsidR="009F6431" w:rsidRDefault="009F6431" w:rsidP="00ED20A2">
      <w:r>
        <w:separator/>
      </w:r>
    </w:p>
  </w:footnote>
  <w:footnote w:type="continuationSeparator" w:id="0">
    <w:p w14:paraId="78B30C27" w14:textId="77777777" w:rsidR="009F6431" w:rsidRDefault="009F6431" w:rsidP="00ED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E50"/>
    <w:multiLevelType w:val="hybridMultilevel"/>
    <w:tmpl w:val="DFB22C4C"/>
    <w:lvl w:ilvl="0" w:tplc="AE7C784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302017"/>
    <w:multiLevelType w:val="multilevel"/>
    <w:tmpl w:val="B2E0D0E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A55C84"/>
    <w:multiLevelType w:val="multilevel"/>
    <w:tmpl w:val="FC029E3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4F2778"/>
    <w:multiLevelType w:val="multilevel"/>
    <w:tmpl w:val="DD56BA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434FC2"/>
    <w:multiLevelType w:val="multilevel"/>
    <w:tmpl w:val="F2507A0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17549C"/>
    <w:multiLevelType w:val="multilevel"/>
    <w:tmpl w:val="3D7E5A1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E0215A"/>
    <w:multiLevelType w:val="multilevel"/>
    <w:tmpl w:val="43D471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5D81380"/>
    <w:multiLevelType w:val="multilevel"/>
    <w:tmpl w:val="72C2D8B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7F7687"/>
    <w:multiLevelType w:val="multilevel"/>
    <w:tmpl w:val="B3E61E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4541CA"/>
    <w:multiLevelType w:val="multilevel"/>
    <w:tmpl w:val="2786C6E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983BBC"/>
    <w:multiLevelType w:val="multilevel"/>
    <w:tmpl w:val="B546E8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B5A2CFE"/>
    <w:multiLevelType w:val="multilevel"/>
    <w:tmpl w:val="4A0E702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0D43925"/>
    <w:multiLevelType w:val="multilevel"/>
    <w:tmpl w:val="DB3AF1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80"/>
    <w:rsid w:val="00046CD2"/>
    <w:rsid w:val="000F074E"/>
    <w:rsid w:val="000F6EE6"/>
    <w:rsid w:val="001027FE"/>
    <w:rsid w:val="0013469D"/>
    <w:rsid w:val="00171DA5"/>
    <w:rsid w:val="001749AA"/>
    <w:rsid w:val="001779A2"/>
    <w:rsid w:val="0018653C"/>
    <w:rsid w:val="001B2F46"/>
    <w:rsid w:val="00201A92"/>
    <w:rsid w:val="00211ECF"/>
    <w:rsid w:val="002B3EA3"/>
    <w:rsid w:val="002C47D7"/>
    <w:rsid w:val="002C7EF4"/>
    <w:rsid w:val="00316653"/>
    <w:rsid w:val="003504E6"/>
    <w:rsid w:val="00403F62"/>
    <w:rsid w:val="00404B0B"/>
    <w:rsid w:val="00413FF8"/>
    <w:rsid w:val="004211CE"/>
    <w:rsid w:val="00424768"/>
    <w:rsid w:val="0043562B"/>
    <w:rsid w:val="00437CAA"/>
    <w:rsid w:val="00443B46"/>
    <w:rsid w:val="00446369"/>
    <w:rsid w:val="00461FD0"/>
    <w:rsid w:val="00467A74"/>
    <w:rsid w:val="00484C3B"/>
    <w:rsid w:val="004B553C"/>
    <w:rsid w:val="004C48EB"/>
    <w:rsid w:val="00531C5B"/>
    <w:rsid w:val="0053358D"/>
    <w:rsid w:val="005348C4"/>
    <w:rsid w:val="00571CF6"/>
    <w:rsid w:val="00582986"/>
    <w:rsid w:val="005A07B4"/>
    <w:rsid w:val="005B7DC7"/>
    <w:rsid w:val="005C5C9B"/>
    <w:rsid w:val="005D2DCF"/>
    <w:rsid w:val="005E35B3"/>
    <w:rsid w:val="005E3AAF"/>
    <w:rsid w:val="005E7D9E"/>
    <w:rsid w:val="0066688E"/>
    <w:rsid w:val="00670AC0"/>
    <w:rsid w:val="00692965"/>
    <w:rsid w:val="00693DCD"/>
    <w:rsid w:val="006A5D07"/>
    <w:rsid w:val="006F7CBA"/>
    <w:rsid w:val="00743561"/>
    <w:rsid w:val="00757E83"/>
    <w:rsid w:val="0076382A"/>
    <w:rsid w:val="00772480"/>
    <w:rsid w:val="00774600"/>
    <w:rsid w:val="00781E22"/>
    <w:rsid w:val="007A5D26"/>
    <w:rsid w:val="007D588A"/>
    <w:rsid w:val="008077F5"/>
    <w:rsid w:val="00817BBF"/>
    <w:rsid w:val="00820244"/>
    <w:rsid w:val="0082077D"/>
    <w:rsid w:val="00854071"/>
    <w:rsid w:val="009006C4"/>
    <w:rsid w:val="009107CC"/>
    <w:rsid w:val="0092008B"/>
    <w:rsid w:val="009423FB"/>
    <w:rsid w:val="00947CF9"/>
    <w:rsid w:val="009503E0"/>
    <w:rsid w:val="0096531E"/>
    <w:rsid w:val="009672D5"/>
    <w:rsid w:val="009C33B6"/>
    <w:rsid w:val="009E01F8"/>
    <w:rsid w:val="009E024A"/>
    <w:rsid w:val="009E2128"/>
    <w:rsid w:val="009E7491"/>
    <w:rsid w:val="009F6431"/>
    <w:rsid w:val="00A7790E"/>
    <w:rsid w:val="00AE61C7"/>
    <w:rsid w:val="00B00C78"/>
    <w:rsid w:val="00B02CA7"/>
    <w:rsid w:val="00B038A7"/>
    <w:rsid w:val="00B53AD0"/>
    <w:rsid w:val="00B93780"/>
    <w:rsid w:val="00BA093B"/>
    <w:rsid w:val="00BA7BA7"/>
    <w:rsid w:val="00BF6B7C"/>
    <w:rsid w:val="00BF6DB5"/>
    <w:rsid w:val="00C06664"/>
    <w:rsid w:val="00CA0061"/>
    <w:rsid w:val="00CC7E42"/>
    <w:rsid w:val="00CD1ABE"/>
    <w:rsid w:val="00CE5F9A"/>
    <w:rsid w:val="00D2164C"/>
    <w:rsid w:val="00D3356F"/>
    <w:rsid w:val="00D534A6"/>
    <w:rsid w:val="00D61407"/>
    <w:rsid w:val="00D66B8B"/>
    <w:rsid w:val="00D928CD"/>
    <w:rsid w:val="00DA150D"/>
    <w:rsid w:val="00DA6105"/>
    <w:rsid w:val="00DC0B5F"/>
    <w:rsid w:val="00DE48BE"/>
    <w:rsid w:val="00E319ED"/>
    <w:rsid w:val="00E71DFB"/>
    <w:rsid w:val="00E73394"/>
    <w:rsid w:val="00E90C9A"/>
    <w:rsid w:val="00EB3BE5"/>
    <w:rsid w:val="00ED20A2"/>
    <w:rsid w:val="00ED2A84"/>
    <w:rsid w:val="00F41ABE"/>
    <w:rsid w:val="00F669D0"/>
    <w:rsid w:val="00F96E97"/>
    <w:rsid w:val="00FB3F64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78AC6"/>
  <w15:docId w15:val="{8506C604-6312-4D4A-A3F2-8D61F64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93780"/>
  </w:style>
  <w:style w:type="paragraph" w:styleId="Nadpis1">
    <w:name w:val="heading 1"/>
    <w:aliases w:val="Nadpis 1 DP"/>
    <w:basedOn w:val="Normlny"/>
    <w:next w:val="Normlny"/>
    <w:qFormat/>
    <w:rsid w:val="009E2128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aliases w:val="Nadpis 2 DP"/>
    <w:basedOn w:val="Normlny"/>
    <w:next w:val="Normlny"/>
    <w:qFormat/>
    <w:rsid w:val="00666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dpis3">
    <w:name w:val="heading 3"/>
    <w:basedOn w:val="Normlny"/>
    <w:next w:val="Normlny"/>
    <w:qFormat/>
    <w:rsid w:val="009E2128"/>
    <w:pPr>
      <w:keepNext/>
      <w:spacing w:before="240" w:after="60"/>
      <w:outlineLvl w:val="2"/>
    </w:pPr>
    <w:rPr>
      <w:rFonts w:ascii="Arial" w:hAnsi="Arial" w:cs="Arial"/>
      <w:b/>
      <w:bCs/>
      <w:i/>
    </w:rPr>
  </w:style>
  <w:style w:type="paragraph" w:styleId="Nadpis9">
    <w:name w:val="heading 9"/>
    <w:basedOn w:val="Normlny"/>
    <w:next w:val="Normlny"/>
    <w:qFormat/>
    <w:rsid w:val="00B93780"/>
    <w:pPr>
      <w:keepNext/>
      <w:ind w:right="-142"/>
      <w:jc w:val="center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93780"/>
    <w:pPr>
      <w:ind w:right="-284"/>
    </w:pPr>
    <w:rPr>
      <w:sz w:val="24"/>
    </w:rPr>
  </w:style>
  <w:style w:type="paragraph" w:styleId="Odsekzoznamu">
    <w:name w:val="List Paragraph"/>
    <w:basedOn w:val="Normlny"/>
    <w:uiPriority w:val="34"/>
    <w:qFormat/>
    <w:rsid w:val="00E319ED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D20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20A2"/>
  </w:style>
  <w:style w:type="paragraph" w:styleId="Pta">
    <w:name w:val="footer"/>
    <w:basedOn w:val="Normlny"/>
    <w:link w:val="PtaChar"/>
    <w:uiPriority w:val="99"/>
    <w:unhideWhenUsed/>
    <w:rsid w:val="00ED20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spol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pc</dc:creator>
  <cp:lastModifiedBy>Jozef Mäsiar</cp:lastModifiedBy>
  <cp:revision>10</cp:revision>
  <cp:lastPrinted>2022-02-01T11:12:00Z</cp:lastPrinted>
  <dcterms:created xsi:type="dcterms:W3CDTF">2022-01-31T06:16:00Z</dcterms:created>
  <dcterms:modified xsi:type="dcterms:W3CDTF">2022-02-01T11:12:00Z</dcterms:modified>
</cp:coreProperties>
</file>