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85" w:rsidRPr="00D4742A" w:rsidRDefault="002D4385" w:rsidP="002D4385">
      <w:pPr>
        <w:tabs>
          <w:tab w:val="left" w:pos="0"/>
        </w:tabs>
        <w:jc w:val="center"/>
        <w:rPr>
          <w:rFonts w:ascii="Book Antiqua" w:hAnsi="Book Antiqua"/>
          <w:b/>
          <w:bCs/>
        </w:rPr>
      </w:pPr>
    </w:p>
    <w:p w:rsidR="002D4385" w:rsidRPr="00D4742A" w:rsidRDefault="002D4385" w:rsidP="002D4385">
      <w:pPr>
        <w:tabs>
          <w:tab w:val="left" w:pos="0"/>
        </w:tabs>
        <w:jc w:val="center"/>
        <w:rPr>
          <w:rFonts w:ascii="Book Antiqua" w:hAnsi="Book Antiqua"/>
          <w:b/>
          <w:bCs/>
        </w:rPr>
      </w:pPr>
    </w:p>
    <w:p w:rsidR="002D4385" w:rsidRPr="00D4742A" w:rsidRDefault="002D4385" w:rsidP="002D4385">
      <w:pPr>
        <w:tabs>
          <w:tab w:val="left" w:pos="0"/>
        </w:tabs>
        <w:jc w:val="center"/>
        <w:rPr>
          <w:rFonts w:ascii="Book Antiqua" w:hAnsi="Book Antiqua"/>
          <w:b/>
          <w:bCs/>
        </w:rPr>
      </w:pPr>
    </w:p>
    <w:p w:rsidR="00F743E7" w:rsidRPr="00D4742A" w:rsidRDefault="00F743E7" w:rsidP="002D4385">
      <w:pPr>
        <w:tabs>
          <w:tab w:val="left" w:pos="0"/>
        </w:tabs>
        <w:jc w:val="center"/>
        <w:rPr>
          <w:rFonts w:ascii="Book Antiqua" w:hAnsi="Book Antiqua"/>
          <w:b/>
          <w:bCs/>
          <w:sz w:val="72"/>
          <w:szCs w:val="72"/>
        </w:rPr>
      </w:pPr>
    </w:p>
    <w:p w:rsidR="00F743E7" w:rsidRPr="00D4742A" w:rsidRDefault="00F743E7" w:rsidP="002D4385">
      <w:pPr>
        <w:tabs>
          <w:tab w:val="left" w:pos="0"/>
        </w:tabs>
        <w:jc w:val="center"/>
        <w:rPr>
          <w:rFonts w:ascii="Book Antiqua" w:hAnsi="Book Antiqua"/>
          <w:b/>
          <w:bCs/>
          <w:sz w:val="72"/>
          <w:szCs w:val="72"/>
        </w:rPr>
      </w:pPr>
    </w:p>
    <w:p w:rsidR="00F743E7" w:rsidRPr="00D4742A" w:rsidRDefault="00F743E7" w:rsidP="002D4385">
      <w:pPr>
        <w:tabs>
          <w:tab w:val="left" w:pos="0"/>
        </w:tabs>
        <w:jc w:val="center"/>
        <w:rPr>
          <w:rFonts w:ascii="Book Antiqua" w:hAnsi="Book Antiqua"/>
          <w:b/>
          <w:bCs/>
          <w:sz w:val="72"/>
          <w:szCs w:val="72"/>
        </w:rPr>
      </w:pPr>
    </w:p>
    <w:p w:rsidR="00F743E7" w:rsidRPr="00D4742A" w:rsidRDefault="00F743E7" w:rsidP="002D4385">
      <w:pPr>
        <w:tabs>
          <w:tab w:val="left" w:pos="0"/>
        </w:tabs>
        <w:jc w:val="center"/>
        <w:rPr>
          <w:rFonts w:ascii="Book Antiqua" w:hAnsi="Book Antiqua"/>
          <w:b/>
          <w:bCs/>
          <w:sz w:val="72"/>
          <w:szCs w:val="72"/>
        </w:rPr>
      </w:pPr>
    </w:p>
    <w:p w:rsidR="00F743E7" w:rsidRPr="00D4742A" w:rsidRDefault="00F743E7" w:rsidP="002D4385">
      <w:pPr>
        <w:tabs>
          <w:tab w:val="left" w:pos="0"/>
        </w:tabs>
        <w:jc w:val="center"/>
        <w:rPr>
          <w:rFonts w:ascii="Book Antiqua" w:hAnsi="Book Antiqua"/>
          <w:b/>
          <w:bCs/>
          <w:sz w:val="72"/>
          <w:szCs w:val="72"/>
        </w:rPr>
      </w:pPr>
    </w:p>
    <w:p w:rsidR="00F743E7" w:rsidRPr="00D4742A" w:rsidRDefault="00F743E7" w:rsidP="002D4385">
      <w:pPr>
        <w:tabs>
          <w:tab w:val="left" w:pos="0"/>
        </w:tabs>
        <w:jc w:val="center"/>
        <w:rPr>
          <w:rFonts w:ascii="Book Antiqua" w:hAnsi="Book Antiqua"/>
          <w:b/>
          <w:bCs/>
          <w:sz w:val="72"/>
          <w:szCs w:val="72"/>
        </w:rPr>
      </w:pPr>
    </w:p>
    <w:p w:rsidR="002D4385" w:rsidRPr="00055199" w:rsidRDefault="002D4385" w:rsidP="002D4385">
      <w:pPr>
        <w:tabs>
          <w:tab w:val="left" w:pos="0"/>
        </w:tabs>
        <w:jc w:val="center"/>
        <w:rPr>
          <w:rFonts w:ascii="Book Antiqua" w:hAnsi="Book Antiqua"/>
          <w:b/>
          <w:bCs/>
          <w:sz w:val="48"/>
          <w:szCs w:val="48"/>
        </w:rPr>
      </w:pPr>
      <w:r w:rsidRPr="00055199">
        <w:rPr>
          <w:rFonts w:ascii="Book Antiqua" w:hAnsi="Book Antiqua"/>
          <w:b/>
          <w:bCs/>
          <w:sz w:val="48"/>
          <w:szCs w:val="48"/>
        </w:rPr>
        <w:t>KÚPNA ZMLUVA</w:t>
      </w:r>
    </w:p>
    <w:p w:rsidR="002D4385" w:rsidRDefault="002D4385" w:rsidP="002D4385">
      <w:pPr>
        <w:tabs>
          <w:tab w:val="left" w:pos="2835"/>
        </w:tabs>
        <w:jc w:val="center"/>
        <w:rPr>
          <w:rFonts w:ascii="Book Antiqua" w:hAnsi="Book Antiqua"/>
          <w:b/>
          <w:bCs/>
          <w:sz w:val="18"/>
        </w:rPr>
      </w:pPr>
      <w:r w:rsidRPr="00055199">
        <w:rPr>
          <w:rFonts w:ascii="Book Antiqua" w:hAnsi="Book Antiqua"/>
          <w:b/>
          <w:bCs/>
          <w:sz w:val="18"/>
        </w:rPr>
        <w:t>uzavretá podľa § 588 a </w:t>
      </w:r>
      <w:proofErr w:type="spellStart"/>
      <w:r w:rsidRPr="00055199">
        <w:rPr>
          <w:rFonts w:ascii="Book Antiqua" w:hAnsi="Book Antiqua"/>
          <w:b/>
          <w:bCs/>
          <w:sz w:val="18"/>
        </w:rPr>
        <w:t>nasl</w:t>
      </w:r>
      <w:proofErr w:type="spellEnd"/>
      <w:r w:rsidRPr="00055199">
        <w:rPr>
          <w:rFonts w:ascii="Book Antiqua" w:hAnsi="Book Antiqua"/>
          <w:b/>
          <w:bCs/>
          <w:sz w:val="18"/>
        </w:rPr>
        <w:t>. zákona č.. 40/1964 Zb. Občiansky zákonník v znení neskorších predpisov</w:t>
      </w:r>
    </w:p>
    <w:p w:rsidR="00055199" w:rsidRPr="00055199" w:rsidRDefault="00055199" w:rsidP="002D4385">
      <w:pPr>
        <w:tabs>
          <w:tab w:val="left" w:pos="2835"/>
        </w:tabs>
        <w:jc w:val="center"/>
        <w:rPr>
          <w:rFonts w:ascii="Book Antiqua" w:hAnsi="Book Antiqua"/>
          <w:b/>
          <w:bCs/>
          <w:sz w:val="18"/>
        </w:rPr>
      </w:pPr>
    </w:p>
    <w:p w:rsidR="002D4385" w:rsidRPr="00D4742A" w:rsidRDefault="002D4385" w:rsidP="002D4385">
      <w:pPr>
        <w:tabs>
          <w:tab w:val="left" w:pos="2835"/>
        </w:tabs>
        <w:jc w:val="center"/>
        <w:rPr>
          <w:rFonts w:ascii="Book Antiqua" w:hAnsi="Book Antiqua"/>
          <w:bCs/>
        </w:rPr>
      </w:pPr>
      <w:r w:rsidRPr="00D4742A">
        <w:rPr>
          <w:rFonts w:ascii="Book Antiqua" w:hAnsi="Book Antiqua"/>
          <w:bCs/>
        </w:rPr>
        <w:t>(ďalej len ako „Zmluva“)</w:t>
      </w:r>
    </w:p>
    <w:p w:rsidR="002D4385" w:rsidRPr="00D4742A" w:rsidRDefault="002D4385" w:rsidP="002D4385">
      <w:pPr>
        <w:ind w:left="360"/>
        <w:rPr>
          <w:rFonts w:ascii="Book Antiqua" w:hAnsi="Book Antiqua"/>
          <w:b/>
          <w:bCs/>
        </w:rPr>
      </w:pPr>
      <w:r w:rsidRPr="00D4742A">
        <w:rPr>
          <w:rFonts w:ascii="Book Antiqua" w:hAnsi="Book Antiqua"/>
          <w:b/>
          <w:bCs/>
        </w:rPr>
        <w:t xml:space="preserve">     </w:t>
      </w:r>
    </w:p>
    <w:p w:rsidR="002D4385" w:rsidRPr="00D4742A" w:rsidRDefault="002D4385" w:rsidP="002D4385">
      <w:pPr>
        <w:ind w:left="360"/>
        <w:rPr>
          <w:rFonts w:ascii="Book Antiqua" w:hAnsi="Book Antiqua"/>
          <w:b/>
          <w:bCs/>
        </w:rPr>
      </w:pPr>
    </w:p>
    <w:p w:rsidR="002D4385" w:rsidRPr="00D4742A" w:rsidRDefault="002D4385" w:rsidP="002D4385">
      <w:pPr>
        <w:ind w:left="360"/>
        <w:rPr>
          <w:rFonts w:ascii="Book Antiqua" w:hAnsi="Book Antiqua"/>
          <w:b/>
          <w:bCs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  <w:r w:rsidRPr="00D4742A">
        <w:rPr>
          <w:rFonts w:ascii="Book Antiqua" w:hAnsi="Book Antiqua"/>
          <w:b/>
        </w:rPr>
        <w:tab/>
      </w: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F743E7" w:rsidRPr="00D4742A" w:rsidRDefault="00F743E7" w:rsidP="002D4385">
      <w:pPr>
        <w:rPr>
          <w:rFonts w:ascii="Book Antiqua" w:hAnsi="Book Antiqua"/>
          <w:b/>
        </w:rPr>
      </w:pPr>
    </w:p>
    <w:p w:rsidR="00F743E7" w:rsidRPr="00D4742A" w:rsidRDefault="00F743E7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2D4385" w:rsidRPr="00D4742A" w:rsidRDefault="002D4385" w:rsidP="002D4385">
      <w:pPr>
        <w:rPr>
          <w:rFonts w:ascii="Book Antiqua" w:hAnsi="Book Antiqua"/>
          <w:b/>
        </w:rPr>
      </w:pPr>
    </w:p>
    <w:p w:rsidR="00055199" w:rsidRDefault="00055199" w:rsidP="002D43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szCs w:val="20"/>
        </w:rPr>
      </w:pPr>
    </w:p>
    <w:p w:rsidR="00A44BA9" w:rsidRPr="00D4742A" w:rsidRDefault="002D4385" w:rsidP="002D43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szCs w:val="20"/>
        </w:rPr>
      </w:pPr>
      <w:r w:rsidRPr="00D4742A">
        <w:rPr>
          <w:rFonts w:ascii="Book Antiqua" w:hAnsi="Book Antiqua"/>
          <w:b/>
          <w:szCs w:val="20"/>
        </w:rPr>
        <w:lastRenderedPageBreak/>
        <w:t>Čl. I</w:t>
      </w:r>
    </w:p>
    <w:p w:rsidR="002D4385" w:rsidRPr="00D4742A" w:rsidRDefault="002D4385" w:rsidP="002D43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Cs w:val="20"/>
        </w:rPr>
      </w:pPr>
      <w:r w:rsidRPr="00D4742A">
        <w:rPr>
          <w:rFonts w:ascii="Book Antiqua" w:hAnsi="Book Antiqua"/>
          <w:szCs w:val="20"/>
        </w:rPr>
        <w:t>ZMLUVNÉ STRANY</w:t>
      </w:r>
    </w:p>
    <w:p w:rsidR="001E30B8" w:rsidRDefault="001E30B8" w:rsidP="00D4742A">
      <w:pPr>
        <w:rPr>
          <w:rFonts w:ascii="Book Antiqua" w:hAnsi="Book Antiqua"/>
          <w:b/>
          <w:sz w:val="16"/>
          <w:szCs w:val="20"/>
          <w:u w:val="single"/>
        </w:rPr>
      </w:pPr>
      <w:bookmarkStart w:id="0" w:name="_Hlk12378106"/>
    </w:p>
    <w:p w:rsidR="00055199" w:rsidRPr="00D4742A" w:rsidRDefault="00055199" w:rsidP="00D4742A">
      <w:pPr>
        <w:rPr>
          <w:rFonts w:ascii="Book Antiqua" w:hAnsi="Book Antiqua"/>
          <w:b/>
          <w:sz w:val="16"/>
          <w:szCs w:val="20"/>
          <w:u w:val="single"/>
        </w:rPr>
      </w:pPr>
    </w:p>
    <w:p w:rsidR="002D4385" w:rsidRPr="00D4742A" w:rsidRDefault="002D4385" w:rsidP="00D4742A">
      <w:pPr>
        <w:rPr>
          <w:rFonts w:ascii="Book Antiqua" w:hAnsi="Book Antiqua"/>
          <w:b/>
          <w:szCs w:val="20"/>
        </w:rPr>
      </w:pPr>
      <w:r w:rsidRPr="00D4742A">
        <w:rPr>
          <w:rFonts w:ascii="Book Antiqua" w:hAnsi="Book Antiqua"/>
          <w:b/>
          <w:szCs w:val="20"/>
          <w:u w:val="single"/>
        </w:rPr>
        <w:t>PREDÁVAJÚCI</w:t>
      </w:r>
      <w:r w:rsidR="00D45B92" w:rsidRPr="00D4742A">
        <w:rPr>
          <w:rFonts w:ascii="Book Antiqua" w:hAnsi="Book Antiqua"/>
          <w:b/>
          <w:szCs w:val="20"/>
        </w:rPr>
        <w:t>:</w:t>
      </w:r>
      <w:r w:rsidR="00FE38C8" w:rsidRPr="00D4742A">
        <w:rPr>
          <w:rFonts w:ascii="Book Antiqua" w:hAnsi="Book Antiqua"/>
          <w:b/>
          <w:szCs w:val="20"/>
        </w:rPr>
        <w:tab/>
      </w:r>
    </w:p>
    <w:p w:rsidR="003037A5" w:rsidRPr="003037A5" w:rsidRDefault="003037A5" w:rsidP="003037A5">
      <w:pPr>
        <w:rPr>
          <w:rFonts w:ascii="Book Antiqua" w:hAnsi="Book Antiqua"/>
          <w:b/>
          <w:szCs w:val="20"/>
        </w:rPr>
      </w:pPr>
      <w:r w:rsidRPr="003037A5">
        <w:rPr>
          <w:rFonts w:ascii="Book Antiqua" w:hAnsi="Book Antiqua"/>
          <w:b/>
          <w:szCs w:val="20"/>
        </w:rPr>
        <w:t>Názov:</w:t>
      </w:r>
      <w:r w:rsidRPr="003037A5">
        <w:rPr>
          <w:rFonts w:ascii="Book Antiqua" w:hAnsi="Book Antiqua"/>
          <w:b/>
          <w:szCs w:val="20"/>
        </w:rPr>
        <w:tab/>
      </w:r>
      <w:r w:rsidRPr="003037A5">
        <w:rPr>
          <w:rFonts w:ascii="Book Antiqua" w:hAnsi="Book Antiqua"/>
          <w:b/>
          <w:szCs w:val="20"/>
        </w:rPr>
        <w:tab/>
        <w:t xml:space="preserve"> </w:t>
      </w:r>
      <w:r w:rsidRPr="003037A5">
        <w:rPr>
          <w:rFonts w:ascii="Book Antiqua" w:hAnsi="Book Antiqua"/>
          <w:b/>
          <w:szCs w:val="20"/>
        </w:rPr>
        <w:tab/>
      </w:r>
      <w:r w:rsidRPr="003037A5">
        <w:rPr>
          <w:rFonts w:ascii="Book Antiqua" w:hAnsi="Book Antiqua"/>
          <w:b/>
          <w:szCs w:val="20"/>
        </w:rPr>
        <w:tab/>
        <w:t>Obec Horná Lehota</w:t>
      </w:r>
    </w:p>
    <w:p w:rsidR="003037A5" w:rsidRPr="003037A5" w:rsidRDefault="003037A5" w:rsidP="003037A5">
      <w:pPr>
        <w:rPr>
          <w:rFonts w:ascii="Book Antiqua" w:hAnsi="Book Antiqua"/>
          <w:szCs w:val="20"/>
        </w:rPr>
      </w:pPr>
      <w:r w:rsidRPr="003037A5">
        <w:rPr>
          <w:rFonts w:ascii="Book Antiqua" w:hAnsi="Book Antiqua"/>
          <w:szCs w:val="20"/>
        </w:rPr>
        <w:t>IČO:</w:t>
      </w:r>
      <w:r w:rsidRPr="003037A5">
        <w:rPr>
          <w:rFonts w:ascii="Book Antiqua" w:hAnsi="Book Antiqua"/>
          <w:szCs w:val="20"/>
        </w:rPr>
        <w:tab/>
      </w:r>
      <w:r w:rsidRPr="003037A5">
        <w:rPr>
          <w:rFonts w:ascii="Book Antiqua" w:hAnsi="Book Antiqua"/>
          <w:szCs w:val="20"/>
        </w:rPr>
        <w:tab/>
      </w:r>
      <w:r w:rsidRPr="003037A5">
        <w:rPr>
          <w:rFonts w:ascii="Book Antiqua" w:hAnsi="Book Antiqua"/>
          <w:szCs w:val="20"/>
        </w:rPr>
        <w:tab/>
      </w:r>
      <w:r w:rsidRPr="003037A5">
        <w:rPr>
          <w:rFonts w:ascii="Book Antiqua" w:hAnsi="Book Antiqua"/>
          <w:szCs w:val="20"/>
        </w:rPr>
        <w:tab/>
        <w:t>00 314 498</w:t>
      </w:r>
    </w:p>
    <w:p w:rsidR="003037A5" w:rsidRDefault="003037A5" w:rsidP="003037A5">
      <w:pPr>
        <w:rPr>
          <w:rFonts w:ascii="Book Antiqua" w:hAnsi="Book Antiqua"/>
          <w:szCs w:val="20"/>
        </w:rPr>
      </w:pPr>
      <w:r w:rsidRPr="003037A5">
        <w:rPr>
          <w:rFonts w:ascii="Book Antiqua" w:hAnsi="Book Antiqua"/>
          <w:szCs w:val="20"/>
        </w:rPr>
        <w:t>Sídlo:</w:t>
      </w:r>
      <w:r w:rsidRPr="003037A5">
        <w:rPr>
          <w:rFonts w:ascii="Book Antiqua" w:hAnsi="Book Antiqua"/>
          <w:szCs w:val="20"/>
        </w:rPr>
        <w:tab/>
      </w:r>
      <w:r w:rsidRPr="003037A5">
        <w:rPr>
          <w:rFonts w:ascii="Book Antiqua" w:hAnsi="Book Antiqua"/>
          <w:szCs w:val="20"/>
        </w:rPr>
        <w:tab/>
      </w:r>
      <w:r w:rsidRPr="003037A5">
        <w:rPr>
          <w:rFonts w:ascii="Book Antiqua" w:hAnsi="Book Antiqua"/>
          <w:szCs w:val="20"/>
        </w:rPr>
        <w:tab/>
      </w:r>
      <w:r w:rsidRPr="003037A5">
        <w:rPr>
          <w:rFonts w:ascii="Book Antiqua" w:hAnsi="Book Antiqua"/>
          <w:szCs w:val="20"/>
        </w:rPr>
        <w:tab/>
        <w:t>Horná Lehota 210, 027 41 Horná Lehota</w:t>
      </w:r>
    </w:p>
    <w:p w:rsidR="003037A5" w:rsidRPr="003037A5" w:rsidRDefault="00AB49A2" w:rsidP="003037A5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S</w:t>
      </w:r>
      <w:r w:rsidR="003037A5">
        <w:rPr>
          <w:rFonts w:ascii="Book Antiqua" w:hAnsi="Book Antiqua"/>
          <w:szCs w:val="20"/>
        </w:rPr>
        <w:t>tarosta:</w:t>
      </w:r>
      <w:r w:rsidR="003037A5">
        <w:rPr>
          <w:rFonts w:ascii="Book Antiqua" w:hAnsi="Book Antiqua"/>
          <w:szCs w:val="20"/>
        </w:rPr>
        <w:tab/>
      </w:r>
      <w:r w:rsidR="003037A5">
        <w:rPr>
          <w:rFonts w:ascii="Book Antiqua" w:hAnsi="Book Antiqua"/>
          <w:szCs w:val="20"/>
        </w:rPr>
        <w:tab/>
      </w:r>
      <w:r w:rsidR="003037A5">
        <w:rPr>
          <w:rFonts w:ascii="Book Antiqua" w:hAnsi="Book Antiqua"/>
          <w:szCs w:val="20"/>
        </w:rPr>
        <w:tab/>
        <w:t>Jozef Mäsiar</w:t>
      </w:r>
    </w:p>
    <w:p w:rsidR="00A11B04" w:rsidRPr="00D4742A" w:rsidRDefault="00A11B04" w:rsidP="00D4742A">
      <w:pPr>
        <w:rPr>
          <w:rFonts w:ascii="Book Antiqua" w:hAnsi="Book Antiqua"/>
          <w:b/>
          <w:szCs w:val="20"/>
        </w:rPr>
      </w:pPr>
    </w:p>
    <w:p w:rsidR="00326B5A" w:rsidRPr="00D4742A" w:rsidRDefault="00A11B04" w:rsidP="00D4742A">
      <w:pPr>
        <w:pStyle w:val="Hlavika"/>
        <w:tabs>
          <w:tab w:val="center" w:pos="1440"/>
        </w:tabs>
        <w:rPr>
          <w:rFonts w:ascii="Book Antiqua" w:hAnsi="Book Antiqua"/>
          <w:i/>
          <w:szCs w:val="20"/>
        </w:rPr>
      </w:pPr>
      <w:r w:rsidRPr="00D4742A">
        <w:rPr>
          <w:rFonts w:ascii="Book Antiqua" w:hAnsi="Book Antiqua"/>
          <w:i/>
          <w:szCs w:val="20"/>
        </w:rPr>
        <w:t>(ďalej len „</w:t>
      </w:r>
      <w:r w:rsidR="00055199">
        <w:rPr>
          <w:rFonts w:ascii="Book Antiqua" w:hAnsi="Book Antiqua"/>
          <w:b/>
          <w:i/>
          <w:szCs w:val="20"/>
        </w:rPr>
        <w:t>P</w:t>
      </w:r>
      <w:r w:rsidR="003037A5">
        <w:rPr>
          <w:rFonts w:ascii="Book Antiqua" w:hAnsi="Book Antiqua"/>
          <w:b/>
          <w:i/>
          <w:szCs w:val="20"/>
        </w:rPr>
        <w:t>redávajúci</w:t>
      </w:r>
      <w:r w:rsidRPr="00D4742A">
        <w:rPr>
          <w:rFonts w:ascii="Book Antiqua" w:hAnsi="Book Antiqua"/>
          <w:i/>
          <w:szCs w:val="20"/>
        </w:rPr>
        <w:t>“ a to bez ohľadu na použitý gramatický tvar)</w:t>
      </w:r>
    </w:p>
    <w:p w:rsidR="003944F2" w:rsidRPr="00D4742A" w:rsidRDefault="003944F2" w:rsidP="00D4742A">
      <w:pPr>
        <w:pStyle w:val="Obyajntext1"/>
        <w:rPr>
          <w:rFonts w:ascii="Book Antiqua" w:hAnsi="Book Antiqua" w:cs="Times New Roman"/>
          <w:szCs w:val="20"/>
        </w:rPr>
      </w:pPr>
    </w:p>
    <w:p w:rsidR="00816E23" w:rsidRPr="00D4742A" w:rsidRDefault="002D4385" w:rsidP="00D4742A">
      <w:pPr>
        <w:pStyle w:val="Obyajntext1"/>
        <w:tabs>
          <w:tab w:val="left" w:pos="1560"/>
        </w:tabs>
        <w:rPr>
          <w:rFonts w:ascii="Book Antiqua" w:hAnsi="Book Antiqua" w:cs="Times New Roman"/>
          <w:b/>
          <w:szCs w:val="20"/>
        </w:rPr>
      </w:pPr>
      <w:r w:rsidRPr="00D4742A">
        <w:rPr>
          <w:rFonts w:ascii="Book Antiqua" w:hAnsi="Book Antiqua" w:cs="Times New Roman"/>
          <w:b/>
          <w:szCs w:val="20"/>
          <w:u w:val="single"/>
        </w:rPr>
        <w:t>KUPUJÚCI</w:t>
      </w:r>
      <w:r w:rsidR="00D45B92" w:rsidRPr="00D4742A">
        <w:rPr>
          <w:rFonts w:ascii="Book Antiqua" w:hAnsi="Book Antiqua" w:cs="Times New Roman"/>
          <w:b/>
          <w:szCs w:val="20"/>
        </w:rPr>
        <w:t>:</w:t>
      </w:r>
      <w:r w:rsidR="00563B8A" w:rsidRPr="00D4742A">
        <w:rPr>
          <w:rFonts w:ascii="Book Antiqua" w:hAnsi="Book Antiqua" w:cs="Times New Roman"/>
          <w:b/>
          <w:szCs w:val="20"/>
        </w:rPr>
        <w:t xml:space="preserve"> </w:t>
      </w:r>
      <w:r w:rsidR="00563B8A" w:rsidRPr="00D4742A">
        <w:rPr>
          <w:rFonts w:ascii="Book Antiqua" w:hAnsi="Book Antiqua" w:cs="Times New Roman"/>
          <w:b/>
          <w:szCs w:val="20"/>
        </w:rPr>
        <w:tab/>
      </w:r>
    </w:p>
    <w:bookmarkEnd w:id="0"/>
    <w:p w:rsidR="00FE38C8" w:rsidRDefault="003037A5" w:rsidP="00D4742A">
      <w:pPr>
        <w:pStyle w:val="Obyajntext1"/>
        <w:tabs>
          <w:tab w:val="left" w:pos="1560"/>
        </w:tabs>
        <w:rPr>
          <w:rFonts w:ascii="Book Antiqua" w:hAnsi="Book Antiqua" w:cs="Times New Roman"/>
          <w:szCs w:val="20"/>
        </w:rPr>
      </w:pPr>
      <w:r>
        <w:rPr>
          <w:rFonts w:ascii="Book Antiqua" w:hAnsi="Book Antiqua" w:cs="Times New Roman"/>
          <w:szCs w:val="20"/>
        </w:rPr>
        <w:t>Meno a Priezvisko:</w:t>
      </w:r>
      <w:r>
        <w:rPr>
          <w:rFonts w:ascii="Book Antiqua" w:hAnsi="Book Antiqua" w:cs="Times New Roman"/>
          <w:szCs w:val="20"/>
        </w:rPr>
        <w:tab/>
      </w:r>
      <w:r>
        <w:rPr>
          <w:rFonts w:ascii="Book Antiqua" w:hAnsi="Book Antiqua" w:cs="Times New Roman"/>
          <w:szCs w:val="20"/>
        </w:rPr>
        <w:tab/>
        <w:t xml:space="preserve">Ľudmila ČERVEŇOVÁ, rod. </w:t>
      </w:r>
      <w:r w:rsidR="00AB49A2">
        <w:rPr>
          <w:rFonts w:ascii="Book Antiqua" w:hAnsi="Book Antiqua" w:cs="Times New Roman"/>
          <w:szCs w:val="20"/>
        </w:rPr>
        <w:t>KONFALOVÁ</w:t>
      </w:r>
    </w:p>
    <w:p w:rsidR="00AB49A2" w:rsidRDefault="00AB49A2" w:rsidP="00D4742A">
      <w:pPr>
        <w:pStyle w:val="Obyajntext1"/>
        <w:tabs>
          <w:tab w:val="left" w:pos="1560"/>
        </w:tabs>
        <w:rPr>
          <w:rFonts w:ascii="Book Antiqua" w:hAnsi="Book Antiqua" w:cs="Times New Roman"/>
          <w:szCs w:val="20"/>
        </w:rPr>
      </w:pPr>
      <w:r>
        <w:rPr>
          <w:rFonts w:ascii="Book Antiqua" w:hAnsi="Book Antiqua" w:cs="Times New Roman"/>
          <w:szCs w:val="20"/>
        </w:rPr>
        <w:t>Dátum narodenia:</w:t>
      </w:r>
      <w:r>
        <w:rPr>
          <w:rFonts w:ascii="Book Antiqua" w:hAnsi="Book Antiqua" w:cs="Times New Roman"/>
          <w:szCs w:val="20"/>
        </w:rPr>
        <w:tab/>
      </w:r>
      <w:r>
        <w:rPr>
          <w:rFonts w:ascii="Book Antiqua" w:hAnsi="Book Antiqua" w:cs="Times New Roman"/>
          <w:szCs w:val="20"/>
        </w:rPr>
        <w:tab/>
        <w:t>09.01.1953</w:t>
      </w:r>
    </w:p>
    <w:p w:rsidR="00AB49A2" w:rsidRDefault="00AB49A2" w:rsidP="00D4742A">
      <w:pPr>
        <w:pStyle w:val="Obyajntext1"/>
        <w:tabs>
          <w:tab w:val="left" w:pos="1560"/>
        </w:tabs>
        <w:rPr>
          <w:rFonts w:ascii="Book Antiqua" w:hAnsi="Book Antiqua" w:cs="Times New Roman"/>
          <w:szCs w:val="20"/>
        </w:rPr>
      </w:pPr>
      <w:r>
        <w:rPr>
          <w:rFonts w:ascii="Book Antiqua" w:hAnsi="Book Antiqua" w:cs="Times New Roman"/>
          <w:szCs w:val="20"/>
        </w:rPr>
        <w:t>Rodné číslo:</w:t>
      </w:r>
      <w:r>
        <w:rPr>
          <w:rFonts w:ascii="Book Antiqua" w:hAnsi="Book Antiqua" w:cs="Times New Roman"/>
          <w:szCs w:val="20"/>
        </w:rPr>
        <w:tab/>
      </w:r>
      <w:r>
        <w:rPr>
          <w:rFonts w:ascii="Book Antiqua" w:hAnsi="Book Antiqua" w:cs="Times New Roman"/>
          <w:szCs w:val="20"/>
        </w:rPr>
        <w:tab/>
      </w:r>
      <w:r>
        <w:rPr>
          <w:rFonts w:ascii="Book Antiqua" w:hAnsi="Book Antiqua" w:cs="Times New Roman"/>
          <w:szCs w:val="20"/>
        </w:rPr>
        <w:tab/>
      </w:r>
      <w:bookmarkStart w:id="1" w:name="_GoBack"/>
      <w:bookmarkEnd w:id="1"/>
    </w:p>
    <w:p w:rsidR="00AB49A2" w:rsidRDefault="00AB49A2" w:rsidP="00D4742A">
      <w:pPr>
        <w:pStyle w:val="Obyajntext1"/>
        <w:tabs>
          <w:tab w:val="left" w:pos="1560"/>
        </w:tabs>
        <w:rPr>
          <w:rFonts w:ascii="Book Antiqua" w:hAnsi="Book Antiqua" w:cs="Times New Roman"/>
          <w:szCs w:val="20"/>
        </w:rPr>
      </w:pPr>
      <w:r>
        <w:rPr>
          <w:rFonts w:ascii="Book Antiqua" w:hAnsi="Book Antiqua" w:cs="Times New Roman"/>
          <w:szCs w:val="20"/>
        </w:rPr>
        <w:t>Trvale bytom:</w:t>
      </w:r>
      <w:r>
        <w:rPr>
          <w:rFonts w:ascii="Book Antiqua" w:hAnsi="Book Antiqua" w:cs="Times New Roman"/>
          <w:szCs w:val="20"/>
        </w:rPr>
        <w:tab/>
      </w:r>
      <w:r>
        <w:rPr>
          <w:rFonts w:ascii="Book Antiqua" w:hAnsi="Book Antiqua" w:cs="Times New Roman"/>
          <w:szCs w:val="20"/>
        </w:rPr>
        <w:tab/>
      </w:r>
      <w:r>
        <w:rPr>
          <w:rFonts w:ascii="Book Antiqua" w:hAnsi="Book Antiqua" w:cs="Times New Roman"/>
          <w:szCs w:val="20"/>
        </w:rPr>
        <w:tab/>
        <w:t>Horná Lehota 199, 027 41 Oravský Podzámok</w:t>
      </w:r>
    </w:p>
    <w:p w:rsidR="00AB49A2" w:rsidRPr="00D4742A" w:rsidRDefault="00AB49A2" w:rsidP="00D4742A">
      <w:pPr>
        <w:pStyle w:val="Obyajntext1"/>
        <w:tabs>
          <w:tab w:val="left" w:pos="1560"/>
        </w:tabs>
        <w:rPr>
          <w:rFonts w:ascii="Book Antiqua" w:hAnsi="Book Antiqua" w:cs="Times New Roman"/>
          <w:szCs w:val="20"/>
        </w:rPr>
      </w:pPr>
      <w:r>
        <w:rPr>
          <w:rFonts w:ascii="Book Antiqua" w:hAnsi="Book Antiqua" w:cs="Times New Roman"/>
          <w:szCs w:val="20"/>
        </w:rPr>
        <w:t>Štátne občianstvo:</w:t>
      </w:r>
      <w:r>
        <w:rPr>
          <w:rFonts w:ascii="Book Antiqua" w:hAnsi="Book Antiqua" w:cs="Times New Roman"/>
          <w:szCs w:val="20"/>
        </w:rPr>
        <w:tab/>
      </w:r>
      <w:r>
        <w:rPr>
          <w:rFonts w:ascii="Book Antiqua" w:hAnsi="Book Antiqua" w:cs="Times New Roman"/>
          <w:szCs w:val="20"/>
        </w:rPr>
        <w:tab/>
        <w:t>SR</w:t>
      </w:r>
    </w:p>
    <w:p w:rsidR="00040776" w:rsidRPr="00D4742A" w:rsidRDefault="00040776" w:rsidP="00D4742A">
      <w:pPr>
        <w:pStyle w:val="Obyajntext1"/>
        <w:tabs>
          <w:tab w:val="left" w:pos="1560"/>
        </w:tabs>
        <w:rPr>
          <w:rFonts w:ascii="Book Antiqua" w:hAnsi="Book Antiqua" w:cs="Times New Roman"/>
          <w:szCs w:val="20"/>
        </w:rPr>
      </w:pPr>
    </w:p>
    <w:p w:rsidR="003944F2" w:rsidRPr="00D4742A" w:rsidRDefault="002D4385" w:rsidP="00D4742A">
      <w:pPr>
        <w:pStyle w:val="Obyajntext1"/>
        <w:rPr>
          <w:rFonts w:ascii="Book Antiqua" w:hAnsi="Book Antiqua" w:cs="Times New Roman"/>
          <w:szCs w:val="20"/>
        </w:rPr>
      </w:pPr>
      <w:r w:rsidRPr="00D4742A">
        <w:rPr>
          <w:rFonts w:ascii="Book Antiqua" w:hAnsi="Book Antiqua" w:cs="Times New Roman"/>
          <w:szCs w:val="20"/>
        </w:rPr>
        <w:t>(</w:t>
      </w:r>
      <w:r w:rsidRPr="00D4742A">
        <w:rPr>
          <w:rFonts w:ascii="Book Antiqua" w:hAnsi="Book Antiqua" w:cs="Times New Roman"/>
          <w:i/>
          <w:szCs w:val="20"/>
        </w:rPr>
        <w:t>ďalej len ako „</w:t>
      </w:r>
      <w:r w:rsidR="00055199">
        <w:rPr>
          <w:rFonts w:ascii="Book Antiqua" w:hAnsi="Book Antiqua" w:cs="Times New Roman"/>
          <w:b/>
          <w:i/>
          <w:szCs w:val="20"/>
        </w:rPr>
        <w:t>K</w:t>
      </w:r>
      <w:r w:rsidRPr="00D4742A">
        <w:rPr>
          <w:rFonts w:ascii="Book Antiqua" w:hAnsi="Book Antiqua" w:cs="Times New Roman"/>
          <w:b/>
          <w:i/>
          <w:szCs w:val="20"/>
        </w:rPr>
        <w:t>upujúci</w:t>
      </w:r>
      <w:r w:rsidRPr="00D4742A">
        <w:rPr>
          <w:rFonts w:ascii="Book Antiqua" w:hAnsi="Book Antiqua" w:cs="Times New Roman"/>
          <w:i/>
          <w:szCs w:val="20"/>
        </w:rPr>
        <w:t>“ a to bez ohľadu na použitý gramatický tvar</w:t>
      </w:r>
      <w:r w:rsidRPr="00D4742A">
        <w:rPr>
          <w:rFonts w:ascii="Book Antiqua" w:hAnsi="Book Antiqua" w:cs="Times New Roman"/>
          <w:szCs w:val="20"/>
        </w:rPr>
        <w:t>)</w:t>
      </w:r>
      <w:r w:rsidR="003944F2" w:rsidRPr="00D4742A">
        <w:rPr>
          <w:rFonts w:ascii="Book Antiqua" w:hAnsi="Book Antiqua" w:cs="Times New Roman"/>
          <w:szCs w:val="20"/>
        </w:rPr>
        <w:t xml:space="preserve"> </w:t>
      </w:r>
      <w:r w:rsidR="003944F2" w:rsidRPr="00D4742A">
        <w:rPr>
          <w:rFonts w:ascii="Book Antiqua" w:hAnsi="Book Antiqua" w:cs="Times New Roman"/>
          <w:szCs w:val="20"/>
        </w:rPr>
        <w:tab/>
      </w:r>
    </w:p>
    <w:p w:rsidR="001E30B8" w:rsidRPr="00D4742A" w:rsidRDefault="001E30B8" w:rsidP="00D4742A">
      <w:pPr>
        <w:pStyle w:val="Obyajntext1"/>
        <w:rPr>
          <w:rFonts w:ascii="Book Antiqua" w:hAnsi="Book Antiqua" w:cs="Times New Roman"/>
          <w:i/>
          <w:szCs w:val="20"/>
        </w:rPr>
      </w:pPr>
    </w:p>
    <w:p w:rsidR="002D4385" w:rsidRDefault="002D4385" w:rsidP="00055199">
      <w:pPr>
        <w:pStyle w:val="Obyajntext1"/>
        <w:pBdr>
          <w:bottom w:val="single" w:sz="4" w:space="1" w:color="auto"/>
        </w:pBdr>
        <w:rPr>
          <w:rFonts w:ascii="Book Antiqua" w:hAnsi="Book Antiqua" w:cs="Times New Roman"/>
          <w:i/>
          <w:szCs w:val="20"/>
        </w:rPr>
      </w:pPr>
      <w:r w:rsidRPr="00D4742A">
        <w:rPr>
          <w:rFonts w:ascii="Book Antiqua" w:hAnsi="Book Antiqua" w:cs="Times New Roman"/>
          <w:i/>
          <w:szCs w:val="20"/>
        </w:rPr>
        <w:t>Predávajúci a</w:t>
      </w:r>
      <w:r w:rsidR="00107778" w:rsidRPr="00D4742A">
        <w:rPr>
          <w:rFonts w:ascii="Book Antiqua" w:hAnsi="Book Antiqua" w:cs="Times New Roman"/>
          <w:i/>
          <w:szCs w:val="20"/>
        </w:rPr>
        <w:t> </w:t>
      </w:r>
      <w:r w:rsidRPr="00D4742A">
        <w:rPr>
          <w:rFonts w:ascii="Book Antiqua" w:hAnsi="Book Antiqua" w:cs="Times New Roman"/>
          <w:i/>
          <w:szCs w:val="20"/>
        </w:rPr>
        <w:t>Kupujúci</w:t>
      </w:r>
      <w:r w:rsidR="00107778" w:rsidRPr="00D4742A">
        <w:rPr>
          <w:rFonts w:ascii="Book Antiqua" w:hAnsi="Book Antiqua" w:cs="Times New Roman"/>
          <w:i/>
          <w:szCs w:val="20"/>
        </w:rPr>
        <w:t xml:space="preserve"> </w:t>
      </w:r>
      <w:r w:rsidRPr="00D4742A">
        <w:rPr>
          <w:rFonts w:ascii="Book Antiqua" w:hAnsi="Book Antiqua" w:cs="Times New Roman"/>
          <w:i/>
          <w:szCs w:val="20"/>
        </w:rPr>
        <w:t>spolu ďalej ako „</w:t>
      </w:r>
      <w:r w:rsidRPr="00D4742A">
        <w:rPr>
          <w:rFonts w:ascii="Book Antiqua" w:hAnsi="Book Antiqua" w:cs="Times New Roman"/>
          <w:b/>
          <w:i/>
          <w:szCs w:val="20"/>
        </w:rPr>
        <w:t xml:space="preserve">zmluvné strany“ </w:t>
      </w:r>
      <w:r w:rsidRPr="00D4742A">
        <w:rPr>
          <w:rFonts w:ascii="Book Antiqua" w:hAnsi="Book Antiqua" w:cs="Times New Roman"/>
          <w:i/>
          <w:szCs w:val="20"/>
        </w:rPr>
        <w:t>resp. „</w:t>
      </w:r>
      <w:r w:rsidRPr="00D4742A">
        <w:rPr>
          <w:rFonts w:ascii="Book Antiqua" w:hAnsi="Book Antiqua" w:cs="Times New Roman"/>
          <w:b/>
          <w:i/>
          <w:szCs w:val="20"/>
        </w:rPr>
        <w:t xml:space="preserve">účastníci zmluvy“, </w:t>
      </w:r>
      <w:r w:rsidRPr="00D4742A">
        <w:rPr>
          <w:rFonts w:ascii="Book Antiqua" w:hAnsi="Book Antiqua" w:cs="Times New Roman"/>
          <w:i/>
          <w:szCs w:val="20"/>
        </w:rPr>
        <w:t>jednotlivo ako „</w:t>
      </w:r>
      <w:r w:rsidRPr="00D4742A">
        <w:rPr>
          <w:rFonts w:ascii="Book Antiqua" w:hAnsi="Book Antiqua" w:cs="Times New Roman"/>
          <w:b/>
          <w:i/>
          <w:szCs w:val="20"/>
        </w:rPr>
        <w:t xml:space="preserve">zmluvná strana“ </w:t>
      </w:r>
      <w:r w:rsidRPr="00D4742A">
        <w:rPr>
          <w:rFonts w:ascii="Book Antiqua" w:hAnsi="Book Antiqua" w:cs="Times New Roman"/>
          <w:i/>
          <w:szCs w:val="20"/>
        </w:rPr>
        <w:t>resp. „účastník zmluvy“</w:t>
      </w:r>
    </w:p>
    <w:p w:rsidR="00055199" w:rsidRPr="00D4742A" w:rsidRDefault="00055199" w:rsidP="00055199">
      <w:pPr>
        <w:pStyle w:val="Obyajntext1"/>
        <w:pBdr>
          <w:bottom w:val="single" w:sz="4" w:space="1" w:color="auto"/>
        </w:pBdr>
        <w:rPr>
          <w:rFonts w:ascii="Book Antiqua" w:hAnsi="Book Antiqua" w:cs="Times New Roman"/>
          <w:i/>
          <w:szCs w:val="20"/>
        </w:rPr>
      </w:pPr>
    </w:p>
    <w:p w:rsidR="006E42CD" w:rsidRDefault="006E42CD" w:rsidP="006E42C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/>
          <w:b/>
          <w:szCs w:val="20"/>
        </w:rPr>
      </w:pPr>
    </w:p>
    <w:p w:rsidR="002D4385" w:rsidRPr="00D4742A" w:rsidRDefault="002D4385" w:rsidP="002D43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szCs w:val="20"/>
        </w:rPr>
      </w:pPr>
      <w:r w:rsidRPr="00D4742A">
        <w:rPr>
          <w:rFonts w:ascii="Book Antiqua" w:hAnsi="Book Antiqua"/>
          <w:b/>
          <w:szCs w:val="20"/>
        </w:rPr>
        <w:t>Čl. I</w:t>
      </w:r>
      <w:r w:rsidR="002E37D2" w:rsidRPr="00D4742A">
        <w:rPr>
          <w:rFonts w:ascii="Book Antiqua" w:hAnsi="Book Antiqua"/>
          <w:b/>
          <w:szCs w:val="20"/>
        </w:rPr>
        <w:t>I</w:t>
      </w:r>
    </w:p>
    <w:p w:rsidR="002D4385" w:rsidRPr="00D4742A" w:rsidRDefault="00A11B04" w:rsidP="002D43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Cs w:val="20"/>
        </w:rPr>
      </w:pPr>
      <w:r w:rsidRPr="00D4742A">
        <w:rPr>
          <w:rFonts w:ascii="Book Antiqua" w:hAnsi="Book Antiqua"/>
          <w:szCs w:val="20"/>
        </w:rPr>
        <w:t>ÚVODNÉ USTANOVENIA</w:t>
      </w:r>
    </w:p>
    <w:p w:rsidR="00055199" w:rsidRPr="00D4742A" w:rsidRDefault="00055199" w:rsidP="001E30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b/>
          <w:bCs/>
          <w:szCs w:val="20"/>
        </w:rPr>
      </w:pPr>
    </w:p>
    <w:p w:rsidR="001E30B8" w:rsidRPr="00D4742A" w:rsidRDefault="002E37D2" w:rsidP="00F377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284" w:hanging="568"/>
        <w:jc w:val="both"/>
        <w:rPr>
          <w:rFonts w:ascii="Book Antiqua" w:hAnsi="Book Antiqua"/>
          <w:szCs w:val="20"/>
        </w:rPr>
      </w:pPr>
      <w:r w:rsidRPr="00D4742A">
        <w:rPr>
          <w:rFonts w:ascii="Book Antiqua" w:hAnsi="Book Antiqua"/>
          <w:i/>
          <w:szCs w:val="20"/>
        </w:rPr>
        <w:t xml:space="preserve">Predávajúci 1/ </w:t>
      </w:r>
      <w:r w:rsidR="0064418C">
        <w:rPr>
          <w:rFonts w:ascii="Book Antiqua" w:hAnsi="Book Antiqua"/>
          <w:szCs w:val="20"/>
        </w:rPr>
        <w:t>podielovým</w:t>
      </w:r>
      <w:r w:rsidRPr="00D4742A">
        <w:rPr>
          <w:rFonts w:ascii="Book Antiqua" w:hAnsi="Book Antiqua"/>
          <w:szCs w:val="20"/>
        </w:rPr>
        <w:t xml:space="preserve"> </w:t>
      </w:r>
      <w:r w:rsidR="0064418C">
        <w:rPr>
          <w:rFonts w:ascii="Book Antiqua" w:hAnsi="Book Antiqua"/>
          <w:szCs w:val="20"/>
        </w:rPr>
        <w:t xml:space="preserve">spoluvlastníkom </w:t>
      </w:r>
      <w:r w:rsidRPr="00D4742A">
        <w:rPr>
          <w:rFonts w:ascii="Book Antiqua" w:hAnsi="Book Antiqua"/>
          <w:szCs w:val="20"/>
        </w:rPr>
        <w:t>nehnuteľnost</w:t>
      </w:r>
      <w:r w:rsidR="00114E60">
        <w:rPr>
          <w:rFonts w:ascii="Book Antiqua" w:hAnsi="Book Antiqua"/>
          <w:szCs w:val="20"/>
        </w:rPr>
        <w:t xml:space="preserve">í </w:t>
      </w:r>
      <w:r w:rsidR="00666883" w:rsidRPr="00D4742A">
        <w:rPr>
          <w:rFonts w:ascii="Book Antiqua" w:hAnsi="Book Antiqua"/>
          <w:szCs w:val="20"/>
        </w:rPr>
        <w:t>zapísan</w:t>
      </w:r>
      <w:r w:rsidR="0064418C">
        <w:rPr>
          <w:rFonts w:ascii="Book Antiqua" w:hAnsi="Book Antiqua"/>
          <w:szCs w:val="20"/>
        </w:rPr>
        <w:t>ých</w:t>
      </w:r>
      <w:r w:rsidR="00666883" w:rsidRPr="00D4742A">
        <w:rPr>
          <w:rFonts w:ascii="Book Antiqua" w:hAnsi="Book Antiqua"/>
          <w:szCs w:val="20"/>
        </w:rPr>
        <w:t xml:space="preserve"> na </w:t>
      </w:r>
      <w:r w:rsidR="00666883" w:rsidRPr="00D4742A">
        <w:rPr>
          <w:rFonts w:ascii="Book Antiqua" w:hAnsi="Book Antiqua"/>
          <w:b/>
          <w:szCs w:val="20"/>
        </w:rPr>
        <w:t xml:space="preserve">LV č. </w:t>
      </w:r>
      <w:r w:rsidR="00AB49A2">
        <w:rPr>
          <w:rFonts w:ascii="Book Antiqua" w:hAnsi="Book Antiqua"/>
          <w:b/>
          <w:szCs w:val="20"/>
        </w:rPr>
        <w:t>985</w:t>
      </w:r>
      <w:r w:rsidR="00AB14A3" w:rsidRPr="00D4742A">
        <w:rPr>
          <w:rFonts w:ascii="Book Antiqua" w:hAnsi="Book Antiqua"/>
          <w:b/>
          <w:szCs w:val="20"/>
        </w:rPr>
        <w:t xml:space="preserve"> </w:t>
      </w:r>
      <w:r w:rsidR="00F64EFA" w:rsidRPr="00D4742A">
        <w:rPr>
          <w:rFonts w:ascii="Book Antiqua" w:hAnsi="Book Antiqua"/>
          <w:szCs w:val="20"/>
        </w:rPr>
        <w:t xml:space="preserve">pre </w:t>
      </w:r>
      <w:r w:rsidR="007B2377" w:rsidRPr="00D4742A">
        <w:rPr>
          <w:rFonts w:ascii="Book Antiqua" w:hAnsi="Book Antiqua"/>
          <w:szCs w:val="20"/>
        </w:rPr>
        <w:t>k. ú.</w:t>
      </w:r>
      <w:r w:rsidR="00666883" w:rsidRPr="00D4742A">
        <w:rPr>
          <w:rFonts w:ascii="Book Antiqua" w:hAnsi="Book Antiqua"/>
          <w:szCs w:val="20"/>
        </w:rPr>
        <w:t xml:space="preserve"> </w:t>
      </w:r>
      <w:r w:rsidR="00AB49A2">
        <w:rPr>
          <w:rFonts w:ascii="Book Antiqua" w:hAnsi="Book Antiqua"/>
          <w:szCs w:val="20"/>
        </w:rPr>
        <w:t>Horná Lehota</w:t>
      </w:r>
      <w:r w:rsidR="008B45C4" w:rsidRPr="00D4742A">
        <w:rPr>
          <w:rFonts w:ascii="Book Antiqua" w:hAnsi="Book Antiqua"/>
          <w:szCs w:val="20"/>
        </w:rPr>
        <w:t>,</w:t>
      </w:r>
      <w:r w:rsidR="00666883" w:rsidRPr="00D4742A">
        <w:rPr>
          <w:rFonts w:ascii="Book Antiqua" w:hAnsi="Book Antiqua"/>
          <w:szCs w:val="20"/>
        </w:rPr>
        <w:t xml:space="preserve"> obec</w:t>
      </w:r>
      <w:r w:rsidR="007B2377" w:rsidRPr="00D4742A">
        <w:rPr>
          <w:rFonts w:ascii="Book Antiqua" w:hAnsi="Book Antiqua"/>
          <w:szCs w:val="20"/>
        </w:rPr>
        <w:t xml:space="preserve"> </w:t>
      </w:r>
      <w:r w:rsidR="00AB49A2">
        <w:rPr>
          <w:rFonts w:ascii="Book Antiqua" w:hAnsi="Book Antiqua"/>
          <w:szCs w:val="20"/>
        </w:rPr>
        <w:t>Horná Lehota</w:t>
      </w:r>
      <w:r w:rsidR="002922C7" w:rsidRPr="00D4742A">
        <w:rPr>
          <w:rFonts w:ascii="Book Antiqua" w:hAnsi="Book Antiqua"/>
          <w:szCs w:val="20"/>
        </w:rPr>
        <w:t xml:space="preserve">, okres </w:t>
      </w:r>
      <w:r w:rsidR="00326B5A" w:rsidRPr="00D4742A">
        <w:rPr>
          <w:rFonts w:ascii="Book Antiqua" w:hAnsi="Book Antiqua"/>
          <w:szCs w:val="20"/>
        </w:rPr>
        <w:t>Dolný Kubín</w:t>
      </w:r>
      <w:r w:rsidR="002922C7" w:rsidRPr="00D4742A">
        <w:rPr>
          <w:rFonts w:ascii="Book Antiqua" w:hAnsi="Book Antiqua"/>
          <w:szCs w:val="20"/>
        </w:rPr>
        <w:t xml:space="preserve">, </w:t>
      </w:r>
      <w:r w:rsidRPr="00D4742A">
        <w:rPr>
          <w:rFonts w:ascii="Book Antiqua" w:hAnsi="Book Antiqua"/>
          <w:b/>
          <w:szCs w:val="20"/>
        </w:rPr>
        <w:t>zapísan</w:t>
      </w:r>
      <w:r w:rsidR="00114E60">
        <w:rPr>
          <w:rFonts w:ascii="Book Antiqua" w:hAnsi="Book Antiqua"/>
          <w:b/>
          <w:szCs w:val="20"/>
        </w:rPr>
        <w:t>ých</w:t>
      </w:r>
      <w:r w:rsidRPr="00D4742A">
        <w:rPr>
          <w:rFonts w:ascii="Book Antiqua" w:hAnsi="Book Antiqua"/>
          <w:b/>
          <w:szCs w:val="20"/>
        </w:rPr>
        <w:t xml:space="preserve"> na meno </w:t>
      </w:r>
      <w:r w:rsidR="00666883" w:rsidRPr="00D4742A">
        <w:rPr>
          <w:rFonts w:ascii="Book Antiqua" w:hAnsi="Book Antiqua"/>
          <w:b/>
          <w:i/>
          <w:szCs w:val="20"/>
        </w:rPr>
        <w:t>predávajúc</w:t>
      </w:r>
      <w:r w:rsidR="008B45C4" w:rsidRPr="00D4742A">
        <w:rPr>
          <w:rFonts w:ascii="Book Antiqua" w:hAnsi="Book Antiqua"/>
          <w:b/>
          <w:i/>
          <w:szCs w:val="20"/>
        </w:rPr>
        <w:t>eho</w:t>
      </w:r>
      <w:r w:rsidR="00666883" w:rsidRPr="00D4742A">
        <w:rPr>
          <w:rFonts w:ascii="Book Antiqua" w:hAnsi="Book Antiqua"/>
          <w:b/>
          <w:szCs w:val="20"/>
        </w:rPr>
        <w:t xml:space="preserve"> pod B </w:t>
      </w:r>
      <w:r w:rsidR="00AB49A2">
        <w:rPr>
          <w:rFonts w:ascii="Book Antiqua" w:hAnsi="Book Antiqua"/>
          <w:b/>
          <w:szCs w:val="20"/>
        </w:rPr>
        <w:t>1</w:t>
      </w:r>
      <w:r w:rsidR="00666883" w:rsidRPr="00D4742A">
        <w:rPr>
          <w:rFonts w:ascii="Book Antiqua" w:hAnsi="Book Antiqua"/>
          <w:b/>
          <w:szCs w:val="20"/>
        </w:rPr>
        <w:t xml:space="preserve"> v podiele 1/</w:t>
      </w:r>
      <w:r w:rsidR="00AB49A2">
        <w:rPr>
          <w:rFonts w:ascii="Book Antiqua" w:hAnsi="Book Antiqua"/>
          <w:b/>
          <w:szCs w:val="20"/>
        </w:rPr>
        <w:t>2</w:t>
      </w:r>
      <w:r w:rsidR="00666883" w:rsidRPr="00D4742A">
        <w:rPr>
          <w:rFonts w:ascii="Book Antiqua" w:hAnsi="Book Antiqua"/>
          <w:b/>
          <w:szCs w:val="20"/>
        </w:rPr>
        <w:t>-</w:t>
      </w:r>
      <w:r w:rsidR="008B45C4" w:rsidRPr="00D4742A">
        <w:rPr>
          <w:rFonts w:ascii="Book Antiqua" w:hAnsi="Book Antiqua"/>
          <w:b/>
          <w:szCs w:val="20"/>
        </w:rPr>
        <w:t>i</w:t>
      </w:r>
      <w:r w:rsidR="00AB49A2">
        <w:rPr>
          <w:rFonts w:ascii="Book Antiqua" w:hAnsi="Book Antiqua"/>
          <w:b/>
          <w:szCs w:val="20"/>
        </w:rPr>
        <w:t>c</w:t>
      </w:r>
      <w:r w:rsidR="008B45C4" w:rsidRPr="00D4742A">
        <w:rPr>
          <w:rFonts w:ascii="Book Antiqua" w:hAnsi="Book Antiqua"/>
          <w:b/>
          <w:szCs w:val="20"/>
        </w:rPr>
        <w:t>a</w:t>
      </w:r>
      <w:r w:rsidRPr="00D4742A">
        <w:rPr>
          <w:rFonts w:ascii="Book Antiqua" w:hAnsi="Book Antiqua"/>
          <w:szCs w:val="20"/>
        </w:rPr>
        <w:t>, špecifikovan</w:t>
      </w:r>
      <w:r w:rsidR="00114E60">
        <w:rPr>
          <w:rFonts w:ascii="Book Antiqua" w:hAnsi="Book Antiqua"/>
          <w:szCs w:val="20"/>
        </w:rPr>
        <w:t>ých</w:t>
      </w:r>
      <w:r w:rsidRPr="00D4742A">
        <w:rPr>
          <w:rFonts w:ascii="Book Antiqua" w:hAnsi="Book Antiqua"/>
          <w:szCs w:val="20"/>
        </w:rPr>
        <w:t xml:space="preserve"> ako</w:t>
      </w:r>
      <w:r w:rsidR="00152304">
        <w:rPr>
          <w:rFonts w:ascii="Book Antiqua" w:hAnsi="Book Antiqua"/>
          <w:szCs w:val="20"/>
        </w:rPr>
        <w:t xml:space="preserve"> parcel</w:t>
      </w:r>
      <w:r w:rsidR="00AB49A2">
        <w:rPr>
          <w:rFonts w:ascii="Book Antiqua" w:hAnsi="Book Antiqua"/>
          <w:szCs w:val="20"/>
        </w:rPr>
        <w:t>a</w:t>
      </w:r>
      <w:r w:rsidR="00152304">
        <w:rPr>
          <w:rFonts w:ascii="Book Antiqua" w:hAnsi="Book Antiqua"/>
          <w:szCs w:val="20"/>
        </w:rPr>
        <w:t xml:space="preserve"> registra „E“</w:t>
      </w:r>
      <w:r w:rsidR="00666883" w:rsidRPr="00D4742A">
        <w:rPr>
          <w:rFonts w:ascii="Book Antiqua" w:hAnsi="Book Antiqua"/>
          <w:szCs w:val="20"/>
        </w:rPr>
        <w:t>:</w:t>
      </w:r>
      <w:r w:rsidR="002922C7" w:rsidRPr="00D4742A">
        <w:rPr>
          <w:rFonts w:ascii="Book Antiqua" w:hAnsi="Book Antiqua"/>
          <w:szCs w:val="20"/>
        </w:rPr>
        <w:t xml:space="preserve"> </w:t>
      </w:r>
    </w:p>
    <w:p w:rsidR="00666883" w:rsidRPr="00D4742A" w:rsidRDefault="00666883" w:rsidP="00D4742A">
      <w:pPr>
        <w:pStyle w:val="Odsekzoznamu"/>
        <w:ind w:left="0"/>
        <w:rPr>
          <w:rFonts w:ascii="Book Antiqua" w:hAnsi="Book Antiqua"/>
          <w:b/>
          <w:szCs w:val="20"/>
        </w:rPr>
      </w:pPr>
    </w:p>
    <w:tbl>
      <w:tblPr>
        <w:tblW w:w="8788" w:type="dxa"/>
        <w:tblCellSpacing w:w="15" w:type="dxa"/>
        <w:tblInd w:w="3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1560"/>
        <w:gridCol w:w="5387"/>
      </w:tblGrid>
      <w:tr w:rsidR="00666883" w:rsidRPr="00D4742A" w:rsidTr="00F37794">
        <w:trPr>
          <w:tblCellSpacing w:w="15" w:type="dxa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6883" w:rsidRPr="00D4742A" w:rsidRDefault="00666883" w:rsidP="00F37794">
            <w:pPr>
              <w:spacing w:line="240" w:lineRule="auto"/>
              <w:ind w:left="182" w:right="116"/>
              <w:rPr>
                <w:rFonts w:ascii="Book Antiqua" w:hAnsi="Book Antiqua"/>
                <w:color w:val="000000"/>
                <w:szCs w:val="20"/>
              </w:rPr>
            </w:pPr>
            <w:r w:rsidRPr="00D4742A">
              <w:rPr>
                <w:rFonts w:ascii="Book Antiqua" w:hAnsi="Book Antiqua"/>
                <w:color w:val="000000"/>
                <w:szCs w:val="20"/>
              </w:rPr>
              <w:t>Parcelné číslo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6883" w:rsidRPr="00D4742A" w:rsidRDefault="00666883" w:rsidP="00F37794">
            <w:pPr>
              <w:spacing w:line="240" w:lineRule="auto"/>
              <w:ind w:left="182"/>
              <w:rPr>
                <w:rFonts w:ascii="Book Antiqua" w:hAnsi="Book Antiqua"/>
                <w:color w:val="000000"/>
                <w:szCs w:val="20"/>
              </w:rPr>
            </w:pPr>
            <w:r w:rsidRPr="00D4742A">
              <w:rPr>
                <w:rFonts w:ascii="Book Antiqua" w:hAnsi="Book Antiqua"/>
                <w:color w:val="000000"/>
                <w:szCs w:val="20"/>
              </w:rPr>
              <w:t>Výmera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6883" w:rsidRPr="00D4742A" w:rsidRDefault="00666883" w:rsidP="00F37794">
            <w:pPr>
              <w:spacing w:line="240" w:lineRule="auto"/>
              <w:ind w:left="182"/>
              <w:rPr>
                <w:rFonts w:ascii="Book Antiqua" w:hAnsi="Book Antiqua"/>
                <w:color w:val="000000"/>
                <w:szCs w:val="20"/>
              </w:rPr>
            </w:pPr>
            <w:r w:rsidRPr="00D4742A">
              <w:rPr>
                <w:rFonts w:ascii="Book Antiqua" w:hAnsi="Book Antiqua"/>
                <w:color w:val="000000"/>
                <w:szCs w:val="20"/>
              </w:rPr>
              <w:t>Druh pozemku</w:t>
            </w:r>
          </w:p>
        </w:tc>
      </w:tr>
      <w:tr w:rsidR="00666883" w:rsidRPr="00D4742A" w:rsidTr="00F37794">
        <w:trPr>
          <w:trHeight w:val="60"/>
          <w:tblCellSpacing w:w="15" w:type="dxa"/>
        </w:trPr>
        <w:tc>
          <w:tcPr>
            <w:tcW w:w="1796" w:type="dxa"/>
            <w:shd w:val="clear" w:color="auto" w:fill="FFFFFF"/>
            <w:vAlign w:val="center"/>
            <w:hideMark/>
          </w:tcPr>
          <w:p w:rsidR="00666883" w:rsidRPr="00D4742A" w:rsidRDefault="00666883" w:rsidP="00F37794">
            <w:pPr>
              <w:spacing w:line="240" w:lineRule="auto"/>
              <w:ind w:left="182"/>
              <w:rPr>
                <w:rFonts w:ascii="Book Antiqua" w:hAnsi="Book Antiqua"/>
                <w:color w:val="000000"/>
                <w:sz w:val="6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666883" w:rsidRPr="00D4742A" w:rsidRDefault="00666883" w:rsidP="00F37794">
            <w:pPr>
              <w:spacing w:line="240" w:lineRule="auto"/>
              <w:ind w:left="182"/>
              <w:rPr>
                <w:rFonts w:ascii="Book Antiqua" w:hAnsi="Book Antiqua"/>
                <w:szCs w:val="20"/>
              </w:rPr>
            </w:pPr>
          </w:p>
        </w:tc>
        <w:tc>
          <w:tcPr>
            <w:tcW w:w="5342" w:type="dxa"/>
            <w:shd w:val="clear" w:color="auto" w:fill="FFFFFF"/>
            <w:vAlign w:val="center"/>
            <w:hideMark/>
          </w:tcPr>
          <w:p w:rsidR="00666883" w:rsidRPr="00D4742A" w:rsidRDefault="00666883" w:rsidP="00F37794">
            <w:pPr>
              <w:spacing w:line="240" w:lineRule="auto"/>
              <w:ind w:left="182"/>
              <w:rPr>
                <w:rFonts w:ascii="Book Antiqua" w:hAnsi="Book Antiqua"/>
                <w:szCs w:val="20"/>
              </w:rPr>
            </w:pPr>
          </w:p>
        </w:tc>
      </w:tr>
      <w:tr w:rsidR="00666883" w:rsidRPr="00D4742A" w:rsidTr="00F37794">
        <w:trPr>
          <w:tblCellSpacing w:w="15" w:type="dxa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6883" w:rsidRPr="00D4742A" w:rsidRDefault="00AB49A2" w:rsidP="00F37794">
            <w:pPr>
              <w:spacing w:line="240" w:lineRule="auto"/>
              <w:ind w:left="182"/>
              <w:jc w:val="right"/>
              <w:rPr>
                <w:rFonts w:ascii="Book Antiqua" w:hAnsi="Book Antiqua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Cs w:val="20"/>
              </w:rPr>
              <w:t>691/20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6883" w:rsidRPr="00D4742A" w:rsidRDefault="00AB49A2" w:rsidP="00F37794">
            <w:pPr>
              <w:spacing w:line="240" w:lineRule="auto"/>
              <w:ind w:left="182"/>
              <w:jc w:val="right"/>
              <w:rPr>
                <w:rFonts w:ascii="Book Antiqua" w:hAnsi="Book Antiqua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Cs w:val="20"/>
              </w:rPr>
              <w:t>358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66883" w:rsidRPr="00D4742A" w:rsidRDefault="00114E60" w:rsidP="00F37794">
            <w:pPr>
              <w:spacing w:line="240" w:lineRule="auto"/>
              <w:ind w:left="182"/>
              <w:rPr>
                <w:rFonts w:ascii="Book Antiqua" w:hAnsi="Book Antiqua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Cs w:val="20"/>
              </w:rPr>
              <w:t>Orná pôda</w:t>
            </w:r>
          </w:p>
        </w:tc>
      </w:tr>
    </w:tbl>
    <w:p w:rsidR="00055199" w:rsidRDefault="00AB49A2" w:rsidP="00AB49A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ab/>
        <w:t>ďalej len „prevádzaná nehnuteľnosť“ resp. „nehnuteľnosť“</w:t>
      </w:r>
    </w:p>
    <w:p w:rsidR="00AB49A2" w:rsidRPr="00D4742A" w:rsidRDefault="00AB49A2" w:rsidP="00AB49A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Book Antiqua" w:hAnsi="Book Antiqua"/>
          <w:szCs w:val="20"/>
        </w:rPr>
      </w:pPr>
    </w:p>
    <w:p w:rsidR="001E30B8" w:rsidRPr="00D4742A" w:rsidRDefault="001E30B8" w:rsidP="001E30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szCs w:val="20"/>
        </w:rPr>
      </w:pPr>
      <w:r w:rsidRPr="00D4742A">
        <w:rPr>
          <w:rFonts w:ascii="Book Antiqua" w:hAnsi="Book Antiqua"/>
          <w:b/>
          <w:szCs w:val="20"/>
        </w:rPr>
        <w:t>Čl. II</w:t>
      </w:r>
      <w:r w:rsidR="002E37D2" w:rsidRPr="00D4742A">
        <w:rPr>
          <w:rFonts w:ascii="Book Antiqua" w:hAnsi="Book Antiqua"/>
          <w:b/>
          <w:szCs w:val="20"/>
        </w:rPr>
        <w:t>I</w:t>
      </w:r>
    </w:p>
    <w:p w:rsidR="002E37D2" w:rsidRPr="00D4742A" w:rsidRDefault="002E37D2" w:rsidP="002E37D2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Book Antiqua" w:hAnsi="Book Antiqua"/>
          <w:szCs w:val="20"/>
        </w:rPr>
      </w:pPr>
      <w:r w:rsidRPr="00D4742A">
        <w:rPr>
          <w:rFonts w:ascii="Book Antiqua" w:hAnsi="Book Antiqua"/>
          <w:szCs w:val="20"/>
        </w:rPr>
        <w:t>PREDMET ZMLUVY</w:t>
      </w:r>
    </w:p>
    <w:p w:rsidR="00055199" w:rsidRPr="00D4742A" w:rsidRDefault="00055199" w:rsidP="00F37794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/>
          <w:szCs w:val="20"/>
        </w:rPr>
      </w:pPr>
    </w:p>
    <w:p w:rsidR="002E37D2" w:rsidRPr="00D4742A" w:rsidRDefault="002E37D2" w:rsidP="00F37794">
      <w:pPr>
        <w:numPr>
          <w:ilvl w:val="0"/>
          <w:numId w:val="31"/>
        </w:numPr>
        <w:suppressAutoHyphens/>
        <w:spacing w:line="240" w:lineRule="auto"/>
        <w:ind w:left="284" w:hanging="568"/>
        <w:jc w:val="both"/>
        <w:rPr>
          <w:rFonts w:ascii="Book Antiqua" w:hAnsi="Book Antiqua"/>
          <w:szCs w:val="20"/>
        </w:rPr>
      </w:pPr>
      <w:r w:rsidRPr="00D4742A">
        <w:rPr>
          <w:rFonts w:ascii="Book Antiqua" w:hAnsi="Book Antiqua" w:cs="Tahoma"/>
          <w:i/>
          <w:szCs w:val="20"/>
        </w:rPr>
        <w:t>Predávajúci</w:t>
      </w:r>
      <w:r w:rsidRPr="00D4742A">
        <w:rPr>
          <w:rFonts w:ascii="Book Antiqua" w:hAnsi="Book Antiqua" w:cs="Tahoma"/>
          <w:szCs w:val="20"/>
        </w:rPr>
        <w:t xml:space="preserve"> predáva a odovzdáva vlastnícke právo k prevádzan</w:t>
      </w:r>
      <w:r w:rsidR="00AB49A2">
        <w:rPr>
          <w:rFonts w:ascii="Book Antiqua" w:hAnsi="Book Antiqua" w:cs="Tahoma"/>
          <w:szCs w:val="20"/>
        </w:rPr>
        <w:t>ej</w:t>
      </w:r>
      <w:r w:rsidRPr="00D4742A">
        <w:rPr>
          <w:rFonts w:ascii="Book Antiqua" w:hAnsi="Book Antiqua" w:cs="Tahoma"/>
          <w:szCs w:val="20"/>
        </w:rPr>
        <w:t xml:space="preserve"> nehnuteľnost</w:t>
      </w:r>
      <w:r w:rsidR="00114E60">
        <w:rPr>
          <w:rFonts w:ascii="Book Antiqua" w:hAnsi="Book Antiqua" w:cs="Tahoma"/>
          <w:szCs w:val="20"/>
        </w:rPr>
        <w:t>i</w:t>
      </w:r>
      <w:r w:rsidR="00AB49A2">
        <w:rPr>
          <w:rFonts w:ascii="Book Antiqua" w:hAnsi="Book Antiqua" w:cs="Tahoma"/>
          <w:szCs w:val="20"/>
        </w:rPr>
        <w:t xml:space="preserve"> </w:t>
      </w:r>
      <w:r w:rsidRPr="00D4742A">
        <w:rPr>
          <w:rFonts w:ascii="Book Antiqua" w:hAnsi="Book Antiqua" w:cs="Tahoma"/>
          <w:szCs w:val="20"/>
        </w:rPr>
        <w:t>uveden</w:t>
      </w:r>
      <w:r w:rsidR="00AB49A2">
        <w:rPr>
          <w:rFonts w:ascii="Book Antiqua" w:hAnsi="Book Antiqua" w:cs="Tahoma"/>
          <w:szCs w:val="20"/>
        </w:rPr>
        <w:t>ej</w:t>
      </w:r>
      <w:r w:rsidRPr="00D4742A">
        <w:rPr>
          <w:rFonts w:ascii="Book Antiqua" w:hAnsi="Book Antiqua" w:cs="Tahoma"/>
          <w:szCs w:val="20"/>
        </w:rPr>
        <w:t xml:space="preserve"> v čl. II ods. 1 tejto </w:t>
      </w:r>
      <w:r w:rsidRPr="00D4742A">
        <w:rPr>
          <w:rFonts w:ascii="Book Antiqua" w:hAnsi="Book Antiqua" w:cs="Tahoma"/>
          <w:i/>
          <w:szCs w:val="20"/>
        </w:rPr>
        <w:t>Zmluvy</w:t>
      </w:r>
      <w:r w:rsidRPr="00D4742A">
        <w:rPr>
          <w:rFonts w:ascii="Book Antiqua" w:hAnsi="Book Antiqua" w:cs="Tahoma"/>
          <w:szCs w:val="20"/>
        </w:rPr>
        <w:t xml:space="preserve"> v podiele 1/</w:t>
      </w:r>
      <w:r w:rsidR="00AB49A2">
        <w:rPr>
          <w:rFonts w:ascii="Book Antiqua" w:hAnsi="Book Antiqua" w:cs="Tahoma"/>
          <w:szCs w:val="20"/>
        </w:rPr>
        <w:t>2</w:t>
      </w:r>
      <w:r w:rsidRPr="00D4742A">
        <w:rPr>
          <w:rFonts w:ascii="Book Antiqua" w:hAnsi="Book Antiqua" w:cs="Tahoma"/>
          <w:szCs w:val="20"/>
        </w:rPr>
        <w:t>-</w:t>
      </w:r>
      <w:r w:rsidR="00114E60">
        <w:rPr>
          <w:rFonts w:ascii="Book Antiqua" w:hAnsi="Book Antiqua" w:cs="Tahoma"/>
          <w:szCs w:val="20"/>
        </w:rPr>
        <w:t>t</w:t>
      </w:r>
      <w:r w:rsidRPr="00D4742A">
        <w:rPr>
          <w:rFonts w:ascii="Book Antiqua" w:hAnsi="Book Antiqua" w:cs="Tahoma"/>
          <w:szCs w:val="20"/>
        </w:rPr>
        <w:t>i</w:t>
      </w:r>
      <w:r w:rsidR="00AB49A2">
        <w:rPr>
          <w:rFonts w:ascii="Book Antiqua" w:hAnsi="Book Antiqua" w:cs="Tahoma"/>
          <w:szCs w:val="20"/>
        </w:rPr>
        <w:t>ca</w:t>
      </w:r>
      <w:r w:rsidRPr="00D4742A">
        <w:rPr>
          <w:rFonts w:ascii="Book Antiqua" w:hAnsi="Book Antiqua" w:cs="Tahoma"/>
          <w:i/>
          <w:szCs w:val="20"/>
        </w:rPr>
        <w:t xml:space="preserve"> </w:t>
      </w:r>
      <w:r w:rsidRPr="00D4742A">
        <w:rPr>
          <w:rFonts w:ascii="Book Antiqua" w:hAnsi="Book Antiqua" w:cs="Tahoma"/>
          <w:szCs w:val="20"/>
        </w:rPr>
        <w:t xml:space="preserve">do </w:t>
      </w:r>
      <w:r w:rsidR="00114E60">
        <w:rPr>
          <w:rFonts w:ascii="Book Antiqua" w:hAnsi="Book Antiqua" w:cs="Tahoma"/>
          <w:szCs w:val="20"/>
        </w:rPr>
        <w:t>podielového spolu</w:t>
      </w:r>
      <w:r w:rsidRPr="00D4742A">
        <w:rPr>
          <w:rFonts w:ascii="Book Antiqua" w:hAnsi="Book Antiqua" w:cs="Tahoma"/>
          <w:szCs w:val="20"/>
        </w:rPr>
        <w:t xml:space="preserve">vlastníctva </w:t>
      </w:r>
      <w:r w:rsidRPr="00D4742A">
        <w:rPr>
          <w:rFonts w:ascii="Book Antiqua" w:hAnsi="Book Antiqua" w:cs="Tahoma"/>
          <w:i/>
          <w:szCs w:val="20"/>
        </w:rPr>
        <w:t xml:space="preserve">Kupujúceho </w:t>
      </w:r>
      <w:r w:rsidRPr="00D4742A">
        <w:rPr>
          <w:rFonts w:ascii="Book Antiqua" w:hAnsi="Book Antiqua" w:cs="Tahoma"/>
          <w:szCs w:val="20"/>
        </w:rPr>
        <w:t>a </w:t>
      </w:r>
      <w:r w:rsidRPr="00D4742A">
        <w:rPr>
          <w:rFonts w:ascii="Book Antiqua" w:hAnsi="Book Antiqua" w:cs="Tahoma"/>
          <w:i/>
          <w:szCs w:val="20"/>
        </w:rPr>
        <w:t>Kupujúci</w:t>
      </w:r>
      <w:r w:rsidRPr="00D4742A">
        <w:rPr>
          <w:rFonts w:ascii="Book Antiqua" w:hAnsi="Book Antiqua" w:cs="Tahoma"/>
          <w:szCs w:val="20"/>
        </w:rPr>
        <w:t xml:space="preserve"> </w:t>
      </w:r>
      <w:r w:rsidR="00AB49A2">
        <w:rPr>
          <w:rFonts w:ascii="Book Antiqua" w:hAnsi="Book Antiqua" w:cs="Tahoma"/>
          <w:szCs w:val="20"/>
        </w:rPr>
        <w:t>túto</w:t>
      </w:r>
      <w:r w:rsidRPr="00D4742A">
        <w:rPr>
          <w:rFonts w:ascii="Book Antiqua" w:hAnsi="Book Antiqua" w:cs="Tahoma"/>
          <w:szCs w:val="20"/>
        </w:rPr>
        <w:t xml:space="preserve"> </w:t>
      </w:r>
      <w:r w:rsidR="00AB49A2">
        <w:rPr>
          <w:rFonts w:ascii="Book Antiqua" w:hAnsi="Book Antiqua" w:cs="Tahoma"/>
          <w:szCs w:val="20"/>
        </w:rPr>
        <w:t xml:space="preserve">prevádzanú </w:t>
      </w:r>
      <w:r w:rsidRPr="00D4742A">
        <w:rPr>
          <w:rFonts w:ascii="Book Antiqua" w:hAnsi="Book Antiqua" w:cs="Tahoma"/>
          <w:szCs w:val="20"/>
        </w:rPr>
        <w:t>nehnuteľnos</w:t>
      </w:r>
      <w:r w:rsidR="00AB49A2">
        <w:rPr>
          <w:rFonts w:ascii="Book Antiqua" w:hAnsi="Book Antiqua" w:cs="Tahoma"/>
          <w:szCs w:val="20"/>
        </w:rPr>
        <w:t>ť</w:t>
      </w:r>
      <w:r w:rsidRPr="00D4742A">
        <w:rPr>
          <w:rFonts w:ascii="Book Antiqua" w:hAnsi="Book Antiqua" w:cs="Tahoma"/>
          <w:szCs w:val="20"/>
        </w:rPr>
        <w:t xml:space="preserve"> v podiele 1/</w:t>
      </w:r>
      <w:r w:rsidR="00AB49A2">
        <w:rPr>
          <w:rFonts w:ascii="Book Antiqua" w:hAnsi="Book Antiqua" w:cs="Tahoma"/>
          <w:szCs w:val="20"/>
        </w:rPr>
        <w:t>2</w:t>
      </w:r>
      <w:r w:rsidRPr="00D4742A">
        <w:rPr>
          <w:rFonts w:ascii="Book Antiqua" w:hAnsi="Book Antiqua" w:cs="Tahoma"/>
          <w:szCs w:val="20"/>
        </w:rPr>
        <w:t>-i</w:t>
      </w:r>
      <w:r w:rsidR="00AB49A2">
        <w:rPr>
          <w:rFonts w:ascii="Book Antiqua" w:hAnsi="Book Antiqua" w:cs="Tahoma"/>
          <w:szCs w:val="20"/>
        </w:rPr>
        <w:t>ca</w:t>
      </w:r>
      <w:r w:rsidRPr="00D4742A">
        <w:rPr>
          <w:rFonts w:ascii="Book Antiqua" w:hAnsi="Book Antiqua" w:cs="Tahoma"/>
          <w:szCs w:val="20"/>
        </w:rPr>
        <w:t xml:space="preserve"> do svojho </w:t>
      </w:r>
      <w:r w:rsidR="00114E60">
        <w:rPr>
          <w:rFonts w:ascii="Book Antiqua" w:hAnsi="Book Antiqua" w:cs="Tahoma"/>
          <w:szCs w:val="20"/>
        </w:rPr>
        <w:t>podielového spolu</w:t>
      </w:r>
      <w:r w:rsidRPr="00D4742A">
        <w:rPr>
          <w:rFonts w:ascii="Book Antiqua" w:hAnsi="Book Antiqua" w:cs="Tahoma"/>
          <w:szCs w:val="20"/>
        </w:rPr>
        <w:t>vlastníctva prijíma a preberá.</w:t>
      </w:r>
    </w:p>
    <w:p w:rsidR="00055199" w:rsidRPr="00D4742A" w:rsidRDefault="00055199" w:rsidP="00D4742A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/>
          <w:szCs w:val="20"/>
        </w:rPr>
      </w:pPr>
    </w:p>
    <w:p w:rsidR="00A44BA9" w:rsidRPr="00D4742A" w:rsidRDefault="00D4742A" w:rsidP="002D4385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Book Antiqua" w:hAnsi="Book Antiqua"/>
          <w:b/>
          <w:bCs/>
          <w:szCs w:val="20"/>
        </w:rPr>
      </w:pPr>
      <w:r w:rsidRPr="00D4742A">
        <w:rPr>
          <w:rFonts w:ascii="Book Antiqua" w:hAnsi="Book Antiqua"/>
          <w:b/>
          <w:bCs/>
          <w:szCs w:val="20"/>
        </w:rPr>
        <w:t>Čl.</w:t>
      </w:r>
      <w:r w:rsidR="00003FEB" w:rsidRPr="00D4742A">
        <w:rPr>
          <w:rFonts w:ascii="Book Antiqua" w:hAnsi="Book Antiqua"/>
          <w:b/>
          <w:bCs/>
          <w:szCs w:val="20"/>
        </w:rPr>
        <w:t xml:space="preserve"> </w:t>
      </w:r>
      <w:r w:rsidR="00666883" w:rsidRPr="00D4742A">
        <w:rPr>
          <w:rFonts w:ascii="Book Antiqua" w:hAnsi="Book Antiqua"/>
          <w:b/>
          <w:bCs/>
          <w:szCs w:val="20"/>
        </w:rPr>
        <w:t>I</w:t>
      </w:r>
      <w:r w:rsidRPr="00D4742A">
        <w:rPr>
          <w:rFonts w:ascii="Book Antiqua" w:hAnsi="Book Antiqua"/>
          <w:b/>
          <w:bCs/>
          <w:szCs w:val="20"/>
        </w:rPr>
        <w:t>V</w:t>
      </w:r>
    </w:p>
    <w:p w:rsidR="00D4742A" w:rsidRPr="00D4742A" w:rsidRDefault="00D4742A" w:rsidP="00D4742A">
      <w:pPr>
        <w:spacing w:line="240" w:lineRule="auto"/>
        <w:ind w:left="426" w:hanging="426"/>
        <w:jc w:val="center"/>
        <w:rPr>
          <w:rFonts w:ascii="Book Antiqua" w:hAnsi="Book Antiqua"/>
          <w:bCs/>
          <w:szCs w:val="20"/>
        </w:rPr>
      </w:pPr>
      <w:r w:rsidRPr="00D4742A">
        <w:rPr>
          <w:rFonts w:ascii="Book Antiqua" w:hAnsi="Book Antiqua"/>
          <w:bCs/>
          <w:szCs w:val="20"/>
        </w:rPr>
        <w:t>OSOBITNÉ VYHLÁSENIA ZMLUVNÝCH STRÁN</w:t>
      </w:r>
    </w:p>
    <w:p w:rsidR="00055199" w:rsidRPr="00D4742A" w:rsidRDefault="00055199" w:rsidP="00F37794">
      <w:pPr>
        <w:spacing w:line="240" w:lineRule="auto"/>
        <w:jc w:val="both"/>
        <w:rPr>
          <w:rFonts w:ascii="Book Antiqua" w:hAnsi="Book Antiqua"/>
          <w:bCs/>
          <w:szCs w:val="20"/>
        </w:rPr>
      </w:pPr>
    </w:p>
    <w:p w:rsidR="00D4742A" w:rsidRPr="00D4742A" w:rsidRDefault="00D4742A" w:rsidP="00F37794">
      <w:pPr>
        <w:pStyle w:val="Odsekzoznamu"/>
        <w:numPr>
          <w:ilvl w:val="0"/>
          <w:numId w:val="32"/>
        </w:numPr>
        <w:spacing w:line="240" w:lineRule="auto"/>
        <w:ind w:left="284" w:hanging="568"/>
        <w:jc w:val="both"/>
        <w:rPr>
          <w:rFonts w:ascii="Book Antiqua" w:hAnsi="Book Antiqua"/>
          <w:bCs/>
          <w:szCs w:val="20"/>
        </w:rPr>
      </w:pPr>
      <w:r w:rsidRPr="00D4742A">
        <w:rPr>
          <w:rFonts w:ascii="Book Antiqua" w:hAnsi="Book Antiqua"/>
          <w:bCs/>
          <w:i/>
          <w:szCs w:val="20"/>
        </w:rPr>
        <w:t>Predávajúci</w:t>
      </w:r>
      <w:r w:rsidRPr="00D4742A">
        <w:rPr>
          <w:rFonts w:ascii="Book Antiqua" w:hAnsi="Book Antiqua"/>
          <w:bCs/>
          <w:szCs w:val="20"/>
        </w:rPr>
        <w:t xml:space="preserve"> prehlasuj</w:t>
      </w:r>
      <w:r w:rsidR="00AB49A2">
        <w:rPr>
          <w:rFonts w:ascii="Book Antiqua" w:hAnsi="Book Antiqua"/>
          <w:bCs/>
          <w:szCs w:val="20"/>
        </w:rPr>
        <w:t>e</w:t>
      </w:r>
      <w:r w:rsidRPr="00D4742A">
        <w:rPr>
          <w:rFonts w:ascii="Book Antiqua" w:hAnsi="Book Antiqua"/>
          <w:bCs/>
          <w:szCs w:val="20"/>
        </w:rPr>
        <w:t xml:space="preserve">, že </w:t>
      </w:r>
      <w:r w:rsidRPr="00D4742A">
        <w:rPr>
          <w:rFonts w:ascii="Book Antiqua" w:hAnsi="Book Antiqua"/>
          <w:bCs/>
          <w:i/>
          <w:szCs w:val="20"/>
        </w:rPr>
        <w:t>Nehnuteľnos</w:t>
      </w:r>
      <w:r w:rsidR="00AB49A2">
        <w:rPr>
          <w:rFonts w:ascii="Book Antiqua" w:hAnsi="Book Antiqua"/>
          <w:bCs/>
          <w:i/>
          <w:szCs w:val="20"/>
        </w:rPr>
        <w:t>ť</w:t>
      </w:r>
      <w:r w:rsidRPr="00D4742A">
        <w:rPr>
          <w:rFonts w:ascii="Book Antiqua" w:hAnsi="Book Antiqua"/>
          <w:bCs/>
          <w:szCs w:val="20"/>
        </w:rPr>
        <w:t xml:space="preserve"> </w:t>
      </w:r>
      <w:r w:rsidR="00AB49A2">
        <w:rPr>
          <w:rFonts w:ascii="Book Antiqua" w:hAnsi="Book Antiqua"/>
          <w:bCs/>
          <w:szCs w:val="20"/>
        </w:rPr>
        <w:t>je</w:t>
      </w:r>
      <w:r w:rsidRPr="00D4742A">
        <w:rPr>
          <w:rFonts w:ascii="Book Antiqua" w:hAnsi="Book Antiqua"/>
          <w:bCs/>
          <w:szCs w:val="20"/>
        </w:rPr>
        <w:t xml:space="preserve"> prevádzan</w:t>
      </w:r>
      <w:r w:rsidR="00AB49A2">
        <w:rPr>
          <w:rFonts w:ascii="Book Antiqua" w:hAnsi="Book Antiqua"/>
          <w:bCs/>
          <w:szCs w:val="20"/>
        </w:rPr>
        <w:t xml:space="preserve">á </w:t>
      </w:r>
      <w:r w:rsidRPr="00D4742A">
        <w:rPr>
          <w:rFonts w:ascii="Book Antiqua" w:hAnsi="Book Antiqua"/>
          <w:bCs/>
          <w:szCs w:val="20"/>
        </w:rPr>
        <w:t xml:space="preserve">v stave takom, ako je tento </w:t>
      </w:r>
      <w:r>
        <w:rPr>
          <w:rFonts w:ascii="Book Antiqua" w:hAnsi="Book Antiqua"/>
          <w:bCs/>
          <w:i/>
          <w:szCs w:val="20"/>
        </w:rPr>
        <w:t>Kupujúcemu</w:t>
      </w:r>
      <w:r w:rsidRPr="00D4742A">
        <w:rPr>
          <w:rFonts w:ascii="Book Antiqua" w:hAnsi="Book Antiqua"/>
          <w:bCs/>
          <w:szCs w:val="20"/>
        </w:rPr>
        <w:t xml:space="preserve"> známy.</w:t>
      </w:r>
    </w:p>
    <w:p w:rsidR="00D4742A" w:rsidRPr="00D4742A" w:rsidRDefault="00D4742A" w:rsidP="00F37794">
      <w:pPr>
        <w:pStyle w:val="Odsekzoznamu"/>
        <w:spacing w:line="240" w:lineRule="auto"/>
        <w:ind w:left="284" w:hanging="568"/>
        <w:jc w:val="both"/>
        <w:rPr>
          <w:rFonts w:ascii="Book Antiqua" w:hAnsi="Book Antiqua"/>
          <w:bCs/>
          <w:szCs w:val="20"/>
        </w:rPr>
      </w:pPr>
    </w:p>
    <w:p w:rsidR="00D4742A" w:rsidRPr="00D4742A" w:rsidRDefault="00D4742A" w:rsidP="00F37794">
      <w:pPr>
        <w:pStyle w:val="Odsekzoznamu"/>
        <w:numPr>
          <w:ilvl w:val="0"/>
          <w:numId w:val="32"/>
        </w:numPr>
        <w:spacing w:line="240" w:lineRule="auto"/>
        <w:ind w:left="284" w:hanging="568"/>
        <w:jc w:val="both"/>
        <w:rPr>
          <w:rFonts w:ascii="Book Antiqua" w:hAnsi="Book Antiqua"/>
          <w:bCs/>
          <w:szCs w:val="20"/>
        </w:rPr>
      </w:pPr>
      <w:r w:rsidRPr="00D4742A">
        <w:rPr>
          <w:rFonts w:ascii="Book Antiqua" w:hAnsi="Book Antiqua"/>
          <w:bCs/>
          <w:i/>
          <w:szCs w:val="20"/>
        </w:rPr>
        <w:t>Kupujúci</w:t>
      </w:r>
      <w:r w:rsidRPr="00D4742A">
        <w:rPr>
          <w:rFonts w:ascii="Book Antiqua" w:hAnsi="Book Antiqua"/>
          <w:bCs/>
          <w:szCs w:val="20"/>
        </w:rPr>
        <w:t xml:space="preserve"> vyhlasuj</w:t>
      </w:r>
      <w:r>
        <w:rPr>
          <w:rFonts w:ascii="Book Antiqua" w:hAnsi="Book Antiqua"/>
          <w:bCs/>
          <w:szCs w:val="20"/>
        </w:rPr>
        <w:t>e</w:t>
      </w:r>
      <w:r w:rsidRPr="00D4742A">
        <w:rPr>
          <w:rFonts w:ascii="Book Antiqua" w:hAnsi="Book Antiqua"/>
          <w:bCs/>
          <w:szCs w:val="20"/>
        </w:rPr>
        <w:t xml:space="preserve">, že sa riadne oboznámil so stavom </w:t>
      </w:r>
      <w:r w:rsidRPr="00D4742A">
        <w:rPr>
          <w:rFonts w:ascii="Book Antiqua" w:hAnsi="Book Antiqua"/>
          <w:bCs/>
          <w:i/>
          <w:szCs w:val="20"/>
        </w:rPr>
        <w:t>Nehnuteľnost</w:t>
      </w:r>
      <w:r w:rsidR="00AB49A2">
        <w:rPr>
          <w:rFonts w:ascii="Book Antiqua" w:hAnsi="Book Antiqua"/>
          <w:bCs/>
          <w:i/>
          <w:szCs w:val="20"/>
        </w:rPr>
        <w:t>i</w:t>
      </w:r>
      <w:r w:rsidRPr="00D4742A">
        <w:rPr>
          <w:rFonts w:ascii="Book Antiqua" w:hAnsi="Book Antiqua"/>
          <w:bCs/>
          <w:szCs w:val="20"/>
        </w:rPr>
        <w:t xml:space="preserve"> a to vrátane vykonania obhliadky na mieste samom. </w:t>
      </w:r>
    </w:p>
    <w:p w:rsidR="00D4742A" w:rsidRPr="00D4742A" w:rsidRDefault="00D4742A" w:rsidP="00F37794">
      <w:pPr>
        <w:pStyle w:val="Odsekzoznamu"/>
        <w:ind w:left="284" w:hanging="568"/>
        <w:rPr>
          <w:rFonts w:ascii="Book Antiqua" w:hAnsi="Book Antiqua"/>
          <w:bCs/>
          <w:szCs w:val="20"/>
        </w:rPr>
      </w:pPr>
    </w:p>
    <w:p w:rsidR="001C07A7" w:rsidRDefault="00D4742A" w:rsidP="00F37794">
      <w:pPr>
        <w:pStyle w:val="Odsekzoznamu"/>
        <w:numPr>
          <w:ilvl w:val="0"/>
          <w:numId w:val="32"/>
        </w:numPr>
        <w:spacing w:line="240" w:lineRule="auto"/>
        <w:ind w:left="284" w:hanging="568"/>
        <w:jc w:val="both"/>
        <w:rPr>
          <w:rFonts w:ascii="Book Antiqua" w:hAnsi="Book Antiqua"/>
          <w:bCs/>
          <w:szCs w:val="20"/>
        </w:rPr>
      </w:pPr>
      <w:r w:rsidRPr="00D4742A">
        <w:rPr>
          <w:rFonts w:ascii="Book Antiqua" w:hAnsi="Book Antiqua"/>
          <w:bCs/>
          <w:i/>
          <w:szCs w:val="20"/>
        </w:rPr>
        <w:lastRenderedPageBreak/>
        <w:t>Zmluvné strany</w:t>
      </w:r>
      <w:r w:rsidRPr="00D4742A">
        <w:rPr>
          <w:rFonts w:ascii="Book Antiqua" w:hAnsi="Book Antiqua"/>
          <w:bCs/>
          <w:szCs w:val="20"/>
        </w:rPr>
        <w:t xml:space="preserve"> sa dohodli, že správne poplatky súvisiace s podaním návrhu na vklad do KN Okresný úrad </w:t>
      </w:r>
      <w:r>
        <w:rPr>
          <w:rFonts w:ascii="Book Antiqua" w:hAnsi="Book Antiqua"/>
          <w:bCs/>
          <w:szCs w:val="20"/>
        </w:rPr>
        <w:t>Dolný Kubín</w:t>
      </w:r>
      <w:r w:rsidRPr="00D4742A">
        <w:rPr>
          <w:rFonts w:ascii="Book Antiqua" w:hAnsi="Book Antiqua"/>
          <w:bCs/>
          <w:szCs w:val="20"/>
        </w:rPr>
        <w:t xml:space="preserve"> – katastrálny odbor </w:t>
      </w:r>
      <w:r>
        <w:rPr>
          <w:rFonts w:ascii="Book Antiqua" w:hAnsi="Book Antiqua"/>
          <w:bCs/>
          <w:szCs w:val="20"/>
        </w:rPr>
        <w:t>bude znášať</w:t>
      </w:r>
      <w:r w:rsidRPr="00D4742A">
        <w:rPr>
          <w:rFonts w:ascii="Book Antiqua" w:hAnsi="Book Antiqua"/>
          <w:bCs/>
          <w:szCs w:val="20"/>
        </w:rPr>
        <w:t xml:space="preserve"> Kupujúci. </w:t>
      </w:r>
    </w:p>
    <w:p w:rsidR="00055199" w:rsidRPr="00D23867" w:rsidRDefault="00055199" w:rsidP="00D23867">
      <w:pPr>
        <w:pStyle w:val="Odsekzoznamu"/>
        <w:spacing w:line="240" w:lineRule="auto"/>
        <w:ind w:left="0"/>
        <w:jc w:val="both"/>
        <w:rPr>
          <w:rFonts w:ascii="Book Antiqua" w:hAnsi="Book Antiqua"/>
          <w:bCs/>
          <w:szCs w:val="20"/>
        </w:rPr>
      </w:pPr>
    </w:p>
    <w:p w:rsidR="001C07A7" w:rsidRPr="00D4742A" w:rsidRDefault="001C07A7" w:rsidP="002D4385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Book Antiqua" w:hAnsi="Book Antiqua"/>
          <w:b/>
          <w:bCs/>
          <w:szCs w:val="20"/>
        </w:rPr>
      </w:pPr>
      <w:r w:rsidRPr="00D4742A">
        <w:rPr>
          <w:rFonts w:ascii="Book Antiqua" w:hAnsi="Book Antiqua"/>
          <w:b/>
          <w:bCs/>
          <w:szCs w:val="20"/>
        </w:rPr>
        <w:t>Čl</w:t>
      </w:r>
      <w:r w:rsidR="00D4742A">
        <w:rPr>
          <w:rFonts w:ascii="Book Antiqua" w:hAnsi="Book Antiqua"/>
          <w:b/>
          <w:bCs/>
          <w:szCs w:val="20"/>
        </w:rPr>
        <w:t>.</w:t>
      </w:r>
      <w:r w:rsidRPr="00D4742A">
        <w:rPr>
          <w:rFonts w:ascii="Book Antiqua" w:hAnsi="Book Antiqua"/>
          <w:b/>
          <w:bCs/>
          <w:szCs w:val="20"/>
        </w:rPr>
        <w:t xml:space="preserve"> </w:t>
      </w:r>
      <w:r w:rsidR="00055199">
        <w:rPr>
          <w:rFonts w:ascii="Book Antiqua" w:hAnsi="Book Antiqua"/>
          <w:b/>
          <w:bCs/>
          <w:szCs w:val="20"/>
        </w:rPr>
        <w:t>V</w:t>
      </w:r>
    </w:p>
    <w:p w:rsidR="00A44BA9" w:rsidRPr="00D4742A" w:rsidRDefault="00D4742A" w:rsidP="002D4385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Book Antiqua" w:hAnsi="Book Antiqua"/>
          <w:bCs/>
          <w:szCs w:val="20"/>
        </w:rPr>
      </w:pPr>
      <w:r w:rsidRPr="00D4742A">
        <w:rPr>
          <w:rFonts w:ascii="Book Antiqua" w:hAnsi="Book Antiqua"/>
          <w:bCs/>
          <w:szCs w:val="20"/>
        </w:rPr>
        <w:t xml:space="preserve">KÚPNA CENA </w:t>
      </w:r>
    </w:p>
    <w:p w:rsidR="00055199" w:rsidRPr="00D4742A" w:rsidRDefault="00055199" w:rsidP="00F37794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/>
          <w:b/>
          <w:bCs/>
          <w:szCs w:val="20"/>
        </w:rPr>
      </w:pPr>
    </w:p>
    <w:p w:rsidR="002E7465" w:rsidRPr="00AB49A2" w:rsidRDefault="000937E9" w:rsidP="00AB49A2">
      <w:pPr>
        <w:pStyle w:val="Zkladntext"/>
        <w:numPr>
          <w:ilvl w:val="0"/>
          <w:numId w:val="23"/>
        </w:numPr>
        <w:ind w:left="284" w:hanging="568"/>
        <w:jc w:val="both"/>
        <w:rPr>
          <w:rFonts w:ascii="Book Antiqua" w:hAnsi="Book Antiqua"/>
          <w:i/>
        </w:rPr>
      </w:pPr>
      <w:r w:rsidRPr="00D4742A">
        <w:rPr>
          <w:rFonts w:ascii="Book Antiqua" w:hAnsi="Book Antiqua"/>
          <w:i/>
          <w:sz w:val="20"/>
          <w:szCs w:val="20"/>
        </w:rPr>
        <w:t>Zmluvné strany</w:t>
      </w:r>
      <w:r w:rsidRPr="00D4742A">
        <w:rPr>
          <w:rFonts w:ascii="Book Antiqua" w:hAnsi="Book Antiqua"/>
          <w:sz w:val="20"/>
          <w:szCs w:val="20"/>
        </w:rPr>
        <w:t xml:space="preserve"> sa dohodli na kúpnej cene</w:t>
      </w:r>
      <w:r w:rsidR="00D23867">
        <w:rPr>
          <w:rFonts w:ascii="Book Antiqua" w:hAnsi="Book Antiqua"/>
          <w:sz w:val="20"/>
          <w:szCs w:val="20"/>
        </w:rPr>
        <w:t>,</w:t>
      </w:r>
      <w:r w:rsidRPr="00D4742A">
        <w:rPr>
          <w:rFonts w:ascii="Book Antiqua" w:hAnsi="Book Antiqua"/>
          <w:sz w:val="20"/>
          <w:szCs w:val="20"/>
        </w:rPr>
        <w:t xml:space="preserve"> za prevádzan</w:t>
      </w:r>
      <w:r w:rsidR="00AB49A2">
        <w:rPr>
          <w:rFonts w:ascii="Book Antiqua" w:hAnsi="Book Antiqua"/>
          <w:sz w:val="20"/>
          <w:szCs w:val="20"/>
        </w:rPr>
        <w:t>ú</w:t>
      </w:r>
      <w:r w:rsidRPr="00D4742A">
        <w:rPr>
          <w:rFonts w:ascii="Book Antiqua" w:hAnsi="Book Antiqua"/>
          <w:sz w:val="20"/>
          <w:szCs w:val="20"/>
        </w:rPr>
        <w:t xml:space="preserve"> nehnuteľnos</w:t>
      </w:r>
      <w:r w:rsidR="00D23867">
        <w:rPr>
          <w:rFonts w:ascii="Book Antiqua" w:hAnsi="Book Antiqua"/>
          <w:sz w:val="20"/>
          <w:szCs w:val="20"/>
        </w:rPr>
        <w:t>ti</w:t>
      </w:r>
      <w:r w:rsidRPr="00D4742A">
        <w:rPr>
          <w:rFonts w:ascii="Book Antiqua" w:hAnsi="Book Antiqua"/>
          <w:sz w:val="20"/>
          <w:szCs w:val="20"/>
        </w:rPr>
        <w:t xml:space="preserve"> uveden</w:t>
      </w:r>
      <w:r w:rsidR="00D23867">
        <w:rPr>
          <w:rFonts w:ascii="Book Antiqua" w:hAnsi="Book Antiqua"/>
          <w:sz w:val="20"/>
          <w:szCs w:val="20"/>
        </w:rPr>
        <w:t>é</w:t>
      </w:r>
      <w:r w:rsidRPr="00D4742A">
        <w:rPr>
          <w:rFonts w:ascii="Book Antiqua" w:hAnsi="Book Antiqua"/>
          <w:sz w:val="20"/>
          <w:szCs w:val="20"/>
        </w:rPr>
        <w:t xml:space="preserve"> v čl. I</w:t>
      </w:r>
      <w:r w:rsidR="00D23867">
        <w:rPr>
          <w:rFonts w:ascii="Book Antiqua" w:hAnsi="Book Antiqua"/>
          <w:sz w:val="20"/>
          <w:szCs w:val="20"/>
        </w:rPr>
        <w:t>I</w:t>
      </w:r>
      <w:r w:rsidRPr="00D4742A">
        <w:rPr>
          <w:rFonts w:ascii="Book Antiqua" w:hAnsi="Book Antiqua"/>
          <w:sz w:val="20"/>
          <w:szCs w:val="20"/>
        </w:rPr>
        <w:t xml:space="preserve">. </w:t>
      </w:r>
      <w:r w:rsidR="00AB49A2">
        <w:rPr>
          <w:rFonts w:ascii="Book Antiqua" w:hAnsi="Book Antiqua"/>
          <w:sz w:val="20"/>
          <w:szCs w:val="20"/>
        </w:rPr>
        <w:t>ods. 1</w:t>
      </w:r>
      <w:r w:rsidR="00D23867">
        <w:rPr>
          <w:rFonts w:ascii="Book Antiqua" w:hAnsi="Book Antiqua"/>
          <w:sz w:val="20"/>
          <w:szCs w:val="20"/>
        </w:rPr>
        <w:t xml:space="preserve"> </w:t>
      </w:r>
      <w:r w:rsidRPr="00D4742A">
        <w:rPr>
          <w:rFonts w:ascii="Book Antiqua" w:hAnsi="Book Antiqua"/>
          <w:sz w:val="20"/>
          <w:szCs w:val="20"/>
        </w:rPr>
        <w:t>tejto zmluvy</w:t>
      </w:r>
      <w:r w:rsidR="00D23867">
        <w:rPr>
          <w:rFonts w:ascii="Book Antiqua" w:hAnsi="Book Antiqua"/>
          <w:sz w:val="20"/>
          <w:szCs w:val="20"/>
        </w:rPr>
        <w:t>,</w:t>
      </w:r>
      <w:r w:rsidRPr="00D4742A">
        <w:rPr>
          <w:rFonts w:ascii="Book Antiqua" w:hAnsi="Book Antiqua"/>
          <w:sz w:val="20"/>
          <w:szCs w:val="20"/>
        </w:rPr>
        <w:t xml:space="preserve"> </w:t>
      </w:r>
      <w:r w:rsidR="00411214">
        <w:rPr>
          <w:rFonts w:ascii="Book Antiqua" w:hAnsi="Book Antiqua"/>
          <w:sz w:val="20"/>
          <w:szCs w:val="20"/>
        </w:rPr>
        <w:t xml:space="preserve">na sume </w:t>
      </w:r>
      <w:r w:rsidR="00AB49A2">
        <w:rPr>
          <w:rFonts w:ascii="Book Antiqua" w:hAnsi="Book Antiqua"/>
          <w:sz w:val="20"/>
          <w:szCs w:val="20"/>
        </w:rPr>
        <w:t>21,50,-</w:t>
      </w:r>
      <w:r w:rsidR="00411214">
        <w:rPr>
          <w:rFonts w:ascii="Book Antiqua" w:hAnsi="Book Antiqua"/>
          <w:sz w:val="20"/>
          <w:szCs w:val="20"/>
        </w:rPr>
        <w:t>EUR/m2 čo v prepočte predstavuje sumu celkovo vo výške</w:t>
      </w:r>
      <w:r w:rsidRPr="00D4742A">
        <w:rPr>
          <w:rFonts w:ascii="Book Antiqua" w:hAnsi="Book Antiqua"/>
          <w:sz w:val="20"/>
          <w:szCs w:val="20"/>
        </w:rPr>
        <w:t xml:space="preserve"> </w:t>
      </w:r>
      <w:r w:rsidR="00AB49A2">
        <w:rPr>
          <w:rFonts w:ascii="Book Antiqua" w:hAnsi="Book Antiqua"/>
          <w:sz w:val="20"/>
          <w:szCs w:val="20"/>
        </w:rPr>
        <w:t>3.848,50</w:t>
      </w:r>
      <w:r w:rsidR="00411214">
        <w:rPr>
          <w:rFonts w:ascii="Book Antiqua" w:hAnsi="Book Antiqua"/>
          <w:sz w:val="20"/>
          <w:szCs w:val="20"/>
        </w:rPr>
        <w:t xml:space="preserve">,-EUR </w:t>
      </w:r>
      <w:r w:rsidRPr="00D23867">
        <w:rPr>
          <w:rFonts w:ascii="Book Antiqua" w:hAnsi="Book Antiqua"/>
          <w:i/>
          <w:sz w:val="20"/>
          <w:szCs w:val="20"/>
        </w:rPr>
        <w:t xml:space="preserve">(slovom: </w:t>
      </w:r>
      <w:r w:rsidR="00AB49A2" w:rsidRPr="00AB49A2">
        <w:rPr>
          <w:rFonts w:ascii="Book Antiqua" w:hAnsi="Book Antiqua"/>
          <w:i/>
          <w:sz w:val="20"/>
        </w:rPr>
        <w:t>tritisícosemstoštyridsaťosem</w:t>
      </w:r>
      <w:r w:rsidR="00AB49A2">
        <w:rPr>
          <w:rFonts w:ascii="Book Antiqua" w:hAnsi="Book Antiqua"/>
          <w:i/>
        </w:rPr>
        <w:t xml:space="preserve"> </w:t>
      </w:r>
      <w:r w:rsidRPr="00AB49A2">
        <w:rPr>
          <w:rFonts w:ascii="Book Antiqua" w:hAnsi="Book Antiqua"/>
          <w:i/>
          <w:sz w:val="20"/>
          <w:szCs w:val="20"/>
        </w:rPr>
        <w:t>eur</w:t>
      </w:r>
      <w:r w:rsidR="00AB49A2">
        <w:rPr>
          <w:rFonts w:ascii="Book Antiqua" w:hAnsi="Book Antiqua"/>
          <w:i/>
          <w:sz w:val="20"/>
          <w:szCs w:val="20"/>
        </w:rPr>
        <w:t xml:space="preserve"> a päťdesiat centov</w:t>
      </w:r>
      <w:r w:rsidRPr="00AB49A2">
        <w:rPr>
          <w:rFonts w:ascii="Book Antiqua" w:hAnsi="Book Antiqua"/>
          <w:i/>
          <w:sz w:val="20"/>
          <w:szCs w:val="20"/>
        </w:rPr>
        <w:t>)</w:t>
      </w:r>
    </w:p>
    <w:p w:rsidR="00184E62" w:rsidRPr="00D4742A" w:rsidRDefault="007D3CC5" w:rsidP="00F37794">
      <w:pPr>
        <w:pStyle w:val="Zkladntext"/>
        <w:numPr>
          <w:ilvl w:val="0"/>
          <w:numId w:val="23"/>
        </w:numPr>
        <w:ind w:left="284" w:hanging="56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Zmluvné </w:t>
      </w:r>
      <w:r w:rsidRPr="007D3CC5">
        <w:rPr>
          <w:rFonts w:ascii="Book Antiqua" w:hAnsi="Book Antiqua"/>
          <w:sz w:val="20"/>
          <w:szCs w:val="20"/>
        </w:rPr>
        <w:t>strany</w:t>
      </w:r>
      <w:r>
        <w:rPr>
          <w:rFonts w:ascii="Book Antiqua" w:hAnsi="Book Antiqua"/>
          <w:sz w:val="20"/>
          <w:szCs w:val="20"/>
        </w:rPr>
        <w:t xml:space="preserve"> sa dohodli, že d</w:t>
      </w:r>
      <w:r w:rsidR="000937E9" w:rsidRPr="007D3CC5">
        <w:rPr>
          <w:rFonts w:ascii="Book Antiqua" w:hAnsi="Book Antiqua"/>
          <w:sz w:val="20"/>
          <w:szCs w:val="20"/>
        </w:rPr>
        <w:t>ohodnutá</w:t>
      </w:r>
      <w:r w:rsidR="000937E9" w:rsidRPr="00D4742A">
        <w:rPr>
          <w:rFonts w:ascii="Book Antiqua" w:hAnsi="Book Antiqua"/>
          <w:sz w:val="20"/>
          <w:szCs w:val="20"/>
        </w:rPr>
        <w:t xml:space="preserve"> kúpna cena vo </w:t>
      </w:r>
      <w:r w:rsidR="00D23867">
        <w:rPr>
          <w:rFonts w:ascii="Book Antiqua" w:hAnsi="Book Antiqua"/>
          <w:sz w:val="20"/>
          <w:szCs w:val="20"/>
        </w:rPr>
        <w:t xml:space="preserve">výške </w:t>
      </w:r>
      <w:r w:rsidR="00437D68">
        <w:rPr>
          <w:rFonts w:ascii="Book Antiqua" w:hAnsi="Book Antiqua"/>
          <w:sz w:val="20"/>
          <w:szCs w:val="20"/>
        </w:rPr>
        <w:t xml:space="preserve">3.848,50,-EUR </w:t>
      </w:r>
      <w:r w:rsidR="00437D68" w:rsidRPr="00D23867">
        <w:rPr>
          <w:rFonts w:ascii="Book Antiqua" w:hAnsi="Book Antiqua"/>
          <w:i/>
          <w:sz w:val="20"/>
          <w:szCs w:val="20"/>
        </w:rPr>
        <w:t xml:space="preserve">(slovom: </w:t>
      </w:r>
      <w:r w:rsidR="00437D68" w:rsidRPr="00AB49A2">
        <w:rPr>
          <w:rFonts w:ascii="Book Antiqua" w:hAnsi="Book Antiqua"/>
          <w:i/>
          <w:sz w:val="20"/>
        </w:rPr>
        <w:t>tritisícosemstoštyridsaťosem</w:t>
      </w:r>
      <w:r w:rsidR="00437D68">
        <w:rPr>
          <w:rFonts w:ascii="Book Antiqua" w:hAnsi="Book Antiqua"/>
          <w:i/>
        </w:rPr>
        <w:t xml:space="preserve"> </w:t>
      </w:r>
      <w:r w:rsidR="00437D68" w:rsidRPr="00AB49A2">
        <w:rPr>
          <w:rFonts w:ascii="Book Antiqua" w:hAnsi="Book Antiqua"/>
          <w:i/>
          <w:sz w:val="20"/>
          <w:szCs w:val="20"/>
        </w:rPr>
        <w:t>eur</w:t>
      </w:r>
      <w:r w:rsidR="00437D68">
        <w:rPr>
          <w:rFonts w:ascii="Book Antiqua" w:hAnsi="Book Antiqua"/>
          <w:i/>
          <w:sz w:val="20"/>
          <w:szCs w:val="20"/>
        </w:rPr>
        <w:t xml:space="preserve"> a päťdesiat centov</w:t>
      </w:r>
      <w:r w:rsidR="00437D68" w:rsidRPr="00AB49A2">
        <w:rPr>
          <w:rFonts w:ascii="Book Antiqua" w:hAnsi="Book Antiqua"/>
          <w:i/>
          <w:sz w:val="20"/>
          <w:szCs w:val="20"/>
        </w:rPr>
        <w:t>)</w:t>
      </w:r>
      <w:r w:rsidR="00D23867">
        <w:rPr>
          <w:rFonts w:ascii="Book Antiqua" w:hAnsi="Book Antiqua"/>
          <w:sz w:val="20"/>
          <w:szCs w:val="20"/>
        </w:rPr>
        <w:t xml:space="preserve"> bude uhradená bezhotovostným prevodom na č. ú. </w:t>
      </w:r>
      <w:r w:rsidR="00D23867" w:rsidRPr="00437D68">
        <w:rPr>
          <w:rFonts w:ascii="Book Antiqua" w:hAnsi="Book Antiqua"/>
          <w:sz w:val="20"/>
          <w:szCs w:val="20"/>
          <w:highlight w:val="red"/>
        </w:rPr>
        <w:t xml:space="preserve">IBAN: </w:t>
      </w:r>
      <w:r w:rsidR="001E07EE" w:rsidRPr="00437D68">
        <w:rPr>
          <w:rFonts w:ascii="Book Antiqua" w:hAnsi="Book Antiqua"/>
          <w:sz w:val="20"/>
          <w:szCs w:val="20"/>
          <w:highlight w:val="red"/>
        </w:rPr>
        <w:t>SK24 0900 0000 0003 2353 9676</w:t>
      </w:r>
      <w:r w:rsidR="00D23867">
        <w:rPr>
          <w:rFonts w:ascii="Book Antiqua" w:hAnsi="Book Antiqua"/>
          <w:sz w:val="20"/>
          <w:szCs w:val="20"/>
        </w:rPr>
        <w:t xml:space="preserve"> v deň podpísania tejto </w:t>
      </w:r>
      <w:r w:rsidR="00D23867">
        <w:rPr>
          <w:rFonts w:ascii="Book Antiqua" w:hAnsi="Book Antiqua"/>
          <w:i/>
          <w:sz w:val="20"/>
          <w:szCs w:val="20"/>
        </w:rPr>
        <w:t>Zmluvy.</w:t>
      </w:r>
    </w:p>
    <w:p w:rsidR="00AF694B" w:rsidRPr="00D4742A" w:rsidRDefault="000937E9" w:rsidP="00F37794">
      <w:pPr>
        <w:pStyle w:val="Zkladntext"/>
        <w:numPr>
          <w:ilvl w:val="0"/>
          <w:numId w:val="23"/>
        </w:numPr>
        <w:ind w:left="284" w:hanging="568"/>
        <w:jc w:val="both"/>
        <w:rPr>
          <w:rFonts w:ascii="Book Antiqua" w:hAnsi="Book Antiqua"/>
          <w:sz w:val="20"/>
          <w:szCs w:val="20"/>
        </w:rPr>
      </w:pPr>
      <w:r w:rsidRPr="00D23867">
        <w:rPr>
          <w:rFonts w:ascii="Book Antiqua" w:hAnsi="Book Antiqua"/>
          <w:i/>
          <w:sz w:val="20"/>
          <w:szCs w:val="20"/>
        </w:rPr>
        <w:t>Zmluvné strany</w:t>
      </w:r>
      <w:r w:rsidRPr="00D4742A">
        <w:rPr>
          <w:rFonts w:ascii="Book Antiqua" w:hAnsi="Book Antiqua"/>
          <w:sz w:val="20"/>
          <w:szCs w:val="20"/>
        </w:rPr>
        <w:t xml:space="preserve"> vyhlasujú, že boli oboznámení </w:t>
      </w:r>
      <w:r w:rsidR="00D23867">
        <w:rPr>
          <w:rFonts w:ascii="Book Antiqua" w:hAnsi="Book Antiqua"/>
          <w:sz w:val="20"/>
          <w:szCs w:val="20"/>
        </w:rPr>
        <w:t xml:space="preserve">a že súhlasia </w:t>
      </w:r>
      <w:r w:rsidRPr="00D4742A">
        <w:rPr>
          <w:rFonts w:ascii="Book Antiqua" w:hAnsi="Book Antiqua"/>
          <w:sz w:val="20"/>
          <w:szCs w:val="20"/>
        </w:rPr>
        <w:t xml:space="preserve">s platobnými podmienkami </w:t>
      </w:r>
      <w:r w:rsidR="00D23867" w:rsidRPr="00D23867">
        <w:rPr>
          <w:rFonts w:ascii="Book Antiqua" w:hAnsi="Book Antiqua"/>
          <w:i/>
          <w:sz w:val="20"/>
          <w:szCs w:val="20"/>
        </w:rPr>
        <w:t>K</w:t>
      </w:r>
      <w:r w:rsidRPr="00D23867">
        <w:rPr>
          <w:rFonts w:ascii="Book Antiqua" w:hAnsi="Book Antiqua"/>
          <w:i/>
          <w:sz w:val="20"/>
          <w:szCs w:val="20"/>
        </w:rPr>
        <w:t>úpnej</w:t>
      </w:r>
      <w:r w:rsidRPr="00D4742A">
        <w:rPr>
          <w:rFonts w:ascii="Book Antiqua" w:hAnsi="Book Antiqua"/>
          <w:sz w:val="20"/>
          <w:szCs w:val="20"/>
        </w:rPr>
        <w:t xml:space="preserve"> </w:t>
      </w:r>
      <w:r w:rsidRPr="00D23867">
        <w:rPr>
          <w:rFonts w:ascii="Book Antiqua" w:hAnsi="Book Antiqua"/>
          <w:i/>
          <w:sz w:val="20"/>
          <w:szCs w:val="20"/>
        </w:rPr>
        <w:t>zmluvy</w:t>
      </w:r>
      <w:r w:rsidRPr="00D4742A">
        <w:rPr>
          <w:rFonts w:ascii="Book Antiqua" w:hAnsi="Book Antiqua"/>
          <w:sz w:val="20"/>
          <w:szCs w:val="20"/>
        </w:rPr>
        <w:t xml:space="preserve"> dohodnutými v</w:t>
      </w:r>
      <w:r w:rsidR="00D23867">
        <w:rPr>
          <w:rFonts w:ascii="Book Antiqua" w:hAnsi="Book Antiqua"/>
          <w:sz w:val="20"/>
          <w:szCs w:val="20"/>
        </w:rPr>
        <w:t xml:space="preserve"> tejto</w:t>
      </w:r>
      <w:r w:rsidRPr="00D4742A">
        <w:rPr>
          <w:rFonts w:ascii="Book Antiqua" w:hAnsi="Book Antiqua"/>
          <w:sz w:val="20"/>
          <w:szCs w:val="20"/>
        </w:rPr>
        <w:t> </w:t>
      </w:r>
      <w:r w:rsidR="00D23867" w:rsidRPr="00D23867">
        <w:rPr>
          <w:rFonts w:ascii="Book Antiqua" w:hAnsi="Book Antiqua"/>
          <w:i/>
          <w:sz w:val="20"/>
          <w:szCs w:val="20"/>
        </w:rPr>
        <w:t>Z</w:t>
      </w:r>
      <w:r w:rsidRPr="00D23867">
        <w:rPr>
          <w:rFonts w:ascii="Book Antiqua" w:hAnsi="Book Antiqua"/>
          <w:i/>
          <w:sz w:val="20"/>
          <w:szCs w:val="20"/>
        </w:rPr>
        <w:t>mluve</w:t>
      </w:r>
      <w:r w:rsidRPr="00D4742A">
        <w:rPr>
          <w:rFonts w:ascii="Book Antiqua" w:hAnsi="Book Antiqua"/>
          <w:sz w:val="20"/>
          <w:szCs w:val="20"/>
        </w:rPr>
        <w:t>.</w:t>
      </w:r>
    </w:p>
    <w:p w:rsidR="006E42CD" w:rsidRDefault="006E42CD" w:rsidP="002D4385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Book Antiqua" w:hAnsi="Book Antiqua"/>
          <w:b/>
          <w:bCs/>
          <w:szCs w:val="20"/>
        </w:rPr>
      </w:pPr>
    </w:p>
    <w:p w:rsidR="00A44BA9" w:rsidRPr="00D4742A" w:rsidRDefault="00D23867" w:rsidP="002D4385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Book Antiqua" w:hAnsi="Book Antiqua"/>
          <w:b/>
          <w:bCs/>
          <w:szCs w:val="20"/>
        </w:rPr>
      </w:pPr>
      <w:r>
        <w:rPr>
          <w:rFonts w:ascii="Book Antiqua" w:hAnsi="Book Antiqua"/>
          <w:b/>
          <w:bCs/>
          <w:szCs w:val="20"/>
        </w:rPr>
        <w:t>Čl.</w:t>
      </w:r>
      <w:r w:rsidR="00D45B92" w:rsidRPr="00D4742A">
        <w:rPr>
          <w:rFonts w:ascii="Book Antiqua" w:hAnsi="Book Antiqua"/>
          <w:b/>
          <w:bCs/>
          <w:szCs w:val="20"/>
        </w:rPr>
        <w:t xml:space="preserve"> </w:t>
      </w:r>
      <w:r w:rsidR="008B45C4" w:rsidRPr="00D4742A">
        <w:rPr>
          <w:rFonts w:ascii="Book Antiqua" w:hAnsi="Book Antiqua"/>
          <w:b/>
          <w:bCs/>
          <w:szCs w:val="20"/>
        </w:rPr>
        <w:t>V</w:t>
      </w:r>
      <w:r w:rsidR="00055199">
        <w:rPr>
          <w:rFonts w:ascii="Book Antiqua" w:hAnsi="Book Antiqua"/>
          <w:b/>
          <w:bCs/>
          <w:szCs w:val="20"/>
        </w:rPr>
        <w:t>I</w:t>
      </w:r>
      <w:r w:rsidR="00D45B92" w:rsidRPr="00D4742A">
        <w:rPr>
          <w:rFonts w:ascii="Book Antiqua" w:hAnsi="Book Antiqua"/>
          <w:b/>
          <w:bCs/>
          <w:szCs w:val="20"/>
        </w:rPr>
        <w:t xml:space="preserve"> </w:t>
      </w:r>
    </w:p>
    <w:p w:rsidR="00A44BA9" w:rsidRPr="00D23867" w:rsidRDefault="00D23867" w:rsidP="002D4385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Book Antiqua" w:hAnsi="Book Antiqua"/>
          <w:bCs/>
          <w:szCs w:val="20"/>
        </w:rPr>
      </w:pPr>
      <w:r w:rsidRPr="00D23867">
        <w:rPr>
          <w:rFonts w:ascii="Book Antiqua" w:hAnsi="Book Antiqua"/>
          <w:bCs/>
          <w:szCs w:val="20"/>
        </w:rPr>
        <w:t xml:space="preserve">NADOBUDNUTIE VLASTNÍCTVA </w:t>
      </w:r>
    </w:p>
    <w:p w:rsidR="00055199" w:rsidRPr="00D4742A" w:rsidRDefault="00055199" w:rsidP="00F37794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/>
          <w:b/>
          <w:bCs/>
          <w:szCs w:val="20"/>
        </w:rPr>
      </w:pPr>
    </w:p>
    <w:p w:rsidR="009624F4" w:rsidRPr="00D4742A" w:rsidRDefault="009624F4" w:rsidP="00F37794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568"/>
        <w:jc w:val="both"/>
        <w:rPr>
          <w:rFonts w:ascii="Book Antiqua" w:hAnsi="Book Antiqua"/>
          <w:szCs w:val="20"/>
        </w:rPr>
      </w:pPr>
      <w:r w:rsidRPr="00D4742A">
        <w:rPr>
          <w:rFonts w:ascii="Book Antiqua" w:hAnsi="Book Antiqua"/>
          <w:szCs w:val="20"/>
        </w:rPr>
        <w:t xml:space="preserve">Táto zmluva nadobúda právnu platnosť jej podpísaním oboma </w:t>
      </w:r>
      <w:r w:rsidRPr="00D23867">
        <w:rPr>
          <w:rFonts w:ascii="Book Antiqua" w:hAnsi="Book Antiqua"/>
          <w:i/>
          <w:szCs w:val="20"/>
        </w:rPr>
        <w:t>zmluvnými stranami</w:t>
      </w:r>
      <w:r w:rsidRPr="00D4742A">
        <w:rPr>
          <w:rFonts w:ascii="Book Antiqua" w:hAnsi="Book Antiqua"/>
          <w:szCs w:val="20"/>
        </w:rPr>
        <w:t xml:space="preserve"> a </w:t>
      </w:r>
      <w:proofErr w:type="spellStart"/>
      <w:r w:rsidRPr="00D4742A">
        <w:rPr>
          <w:rFonts w:ascii="Book Antiqua" w:hAnsi="Book Antiqua"/>
          <w:szCs w:val="20"/>
        </w:rPr>
        <w:t>vecnoprávnu</w:t>
      </w:r>
      <w:proofErr w:type="spellEnd"/>
      <w:r w:rsidRPr="00D4742A">
        <w:rPr>
          <w:rFonts w:ascii="Book Antiqua" w:hAnsi="Book Antiqua"/>
          <w:szCs w:val="20"/>
        </w:rPr>
        <w:t xml:space="preserve"> účinnosť dňom právoplatnosti povolenia vkladu vlastníckeho práva k</w:t>
      </w:r>
      <w:r w:rsidR="00437D68">
        <w:rPr>
          <w:rFonts w:ascii="Book Antiqua" w:hAnsi="Book Antiqua"/>
          <w:szCs w:val="20"/>
        </w:rPr>
        <w:t> </w:t>
      </w:r>
      <w:r w:rsidR="000937E9" w:rsidRPr="00D4742A">
        <w:rPr>
          <w:rFonts w:ascii="Book Antiqua" w:hAnsi="Book Antiqua"/>
          <w:szCs w:val="20"/>
        </w:rPr>
        <w:t>prevádza</w:t>
      </w:r>
      <w:r w:rsidR="00437D68">
        <w:rPr>
          <w:rFonts w:ascii="Book Antiqua" w:hAnsi="Book Antiqua"/>
          <w:szCs w:val="20"/>
        </w:rPr>
        <w:t xml:space="preserve">nej </w:t>
      </w:r>
      <w:r w:rsidRPr="00D4742A">
        <w:rPr>
          <w:rFonts w:ascii="Book Antiqua" w:hAnsi="Book Antiqua"/>
          <w:szCs w:val="20"/>
        </w:rPr>
        <w:t>nehnuteľnosti príslušným Okresným úradom, katastrálnym odborom v</w:t>
      </w:r>
      <w:r w:rsidR="00FC7645" w:rsidRPr="00D4742A">
        <w:rPr>
          <w:rFonts w:ascii="Book Antiqua" w:hAnsi="Book Antiqua"/>
          <w:szCs w:val="20"/>
        </w:rPr>
        <w:t xml:space="preserve"> </w:t>
      </w:r>
      <w:r w:rsidRPr="00D4742A">
        <w:rPr>
          <w:rFonts w:ascii="Book Antiqua" w:hAnsi="Book Antiqua"/>
          <w:szCs w:val="20"/>
        </w:rPr>
        <w:t xml:space="preserve">prospech </w:t>
      </w:r>
      <w:r w:rsidRPr="00D23867">
        <w:rPr>
          <w:rFonts w:ascii="Book Antiqua" w:hAnsi="Book Antiqua"/>
          <w:i/>
          <w:szCs w:val="20"/>
        </w:rPr>
        <w:t>kupujúceho</w:t>
      </w:r>
      <w:r w:rsidRPr="00D4742A">
        <w:rPr>
          <w:rFonts w:ascii="Book Antiqua" w:hAnsi="Book Antiqua"/>
          <w:szCs w:val="20"/>
        </w:rPr>
        <w:t xml:space="preserve">. </w:t>
      </w:r>
    </w:p>
    <w:p w:rsidR="00AF694B" w:rsidRPr="00D4742A" w:rsidRDefault="00AF694B" w:rsidP="00F37794">
      <w:pPr>
        <w:widowControl w:val="0"/>
        <w:autoSpaceDE w:val="0"/>
        <w:autoSpaceDN w:val="0"/>
        <w:adjustRightInd w:val="0"/>
        <w:spacing w:line="240" w:lineRule="auto"/>
        <w:ind w:left="284" w:hanging="568"/>
        <w:jc w:val="both"/>
        <w:rPr>
          <w:rFonts w:ascii="Book Antiqua" w:hAnsi="Book Antiqua"/>
          <w:szCs w:val="20"/>
        </w:rPr>
      </w:pPr>
    </w:p>
    <w:p w:rsidR="00A44BA9" w:rsidRPr="006E42CD" w:rsidRDefault="009624F4" w:rsidP="0005519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284" w:hanging="568"/>
        <w:jc w:val="both"/>
        <w:rPr>
          <w:rFonts w:ascii="Book Antiqua" w:hAnsi="Book Antiqua"/>
          <w:szCs w:val="20"/>
        </w:rPr>
      </w:pPr>
      <w:r w:rsidRPr="00D23867">
        <w:rPr>
          <w:rFonts w:ascii="Book Antiqua" w:hAnsi="Book Antiqua"/>
          <w:i/>
          <w:szCs w:val="20"/>
        </w:rPr>
        <w:t>Predávajúci</w:t>
      </w:r>
      <w:r w:rsidR="00AB14A3" w:rsidRPr="00D4742A">
        <w:rPr>
          <w:rFonts w:ascii="Book Antiqua" w:hAnsi="Book Antiqua"/>
          <w:szCs w:val="20"/>
        </w:rPr>
        <w:t xml:space="preserve"> </w:t>
      </w:r>
      <w:r w:rsidRPr="00D4742A">
        <w:rPr>
          <w:rFonts w:ascii="Book Antiqua" w:hAnsi="Book Antiqua"/>
          <w:szCs w:val="20"/>
        </w:rPr>
        <w:t>týmto splnomocňuj</w:t>
      </w:r>
      <w:r w:rsidR="00437D68">
        <w:rPr>
          <w:rFonts w:ascii="Book Antiqua" w:hAnsi="Book Antiqua"/>
          <w:szCs w:val="20"/>
        </w:rPr>
        <w:t>e</w:t>
      </w:r>
      <w:r w:rsidRPr="00D4742A">
        <w:rPr>
          <w:rFonts w:ascii="Book Antiqua" w:hAnsi="Book Antiqua"/>
          <w:szCs w:val="20"/>
        </w:rPr>
        <w:t xml:space="preserve"> </w:t>
      </w:r>
      <w:r w:rsidRPr="00D23867">
        <w:rPr>
          <w:rFonts w:ascii="Book Antiqua" w:hAnsi="Book Antiqua"/>
          <w:i/>
          <w:szCs w:val="20"/>
        </w:rPr>
        <w:t>kupujúceho</w:t>
      </w:r>
      <w:r w:rsidRPr="00D4742A">
        <w:rPr>
          <w:rFonts w:ascii="Book Antiqua" w:hAnsi="Book Antiqua"/>
          <w:szCs w:val="20"/>
        </w:rPr>
        <w:t xml:space="preserve"> na podanie návrhu na vklad </w:t>
      </w:r>
      <w:r w:rsidR="000937E9" w:rsidRPr="00D23867">
        <w:rPr>
          <w:rFonts w:ascii="Book Antiqua" w:hAnsi="Book Antiqua"/>
          <w:i/>
          <w:szCs w:val="20"/>
        </w:rPr>
        <w:t>prevádzan</w:t>
      </w:r>
      <w:r w:rsidR="00437D68">
        <w:rPr>
          <w:rFonts w:ascii="Book Antiqua" w:hAnsi="Book Antiqua"/>
          <w:i/>
          <w:szCs w:val="20"/>
        </w:rPr>
        <w:t xml:space="preserve">ej </w:t>
      </w:r>
      <w:r w:rsidRPr="00D23867">
        <w:rPr>
          <w:rFonts w:ascii="Book Antiqua" w:hAnsi="Book Antiqua"/>
          <w:i/>
          <w:szCs w:val="20"/>
        </w:rPr>
        <w:t>nehnuteľnost</w:t>
      </w:r>
      <w:r w:rsidR="00AB14A3" w:rsidRPr="00D23867">
        <w:rPr>
          <w:rFonts w:ascii="Book Antiqua" w:hAnsi="Book Antiqua"/>
          <w:i/>
          <w:szCs w:val="20"/>
        </w:rPr>
        <w:t>i</w:t>
      </w:r>
      <w:r w:rsidRPr="00D4742A">
        <w:rPr>
          <w:rFonts w:ascii="Book Antiqua" w:hAnsi="Book Antiqua"/>
          <w:szCs w:val="20"/>
        </w:rPr>
        <w:t>, ktor</w:t>
      </w:r>
      <w:r w:rsidR="00AB14A3" w:rsidRPr="00D4742A">
        <w:rPr>
          <w:rFonts w:ascii="Book Antiqua" w:hAnsi="Book Antiqua"/>
          <w:szCs w:val="20"/>
        </w:rPr>
        <w:t>ú</w:t>
      </w:r>
      <w:r w:rsidRPr="00D4742A">
        <w:rPr>
          <w:rFonts w:ascii="Book Antiqua" w:hAnsi="Book Antiqua"/>
          <w:szCs w:val="20"/>
        </w:rPr>
        <w:t xml:space="preserve"> nadobudne na </w:t>
      </w:r>
      <w:r w:rsidR="00AB14A3" w:rsidRPr="00D4742A">
        <w:rPr>
          <w:rFonts w:ascii="Book Antiqua" w:hAnsi="Book Antiqua"/>
          <w:szCs w:val="20"/>
        </w:rPr>
        <w:t>z</w:t>
      </w:r>
      <w:r w:rsidRPr="00D4742A">
        <w:rPr>
          <w:rFonts w:ascii="Book Antiqua" w:hAnsi="Book Antiqua"/>
          <w:szCs w:val="20"/>
        </w:rPr>
        <w:t xml:space="preserve">áklade tejto </w:t>
      </w:r>
      <w:r w:rsidRPr="00D23867">
        <w:rPr>
          <w:rFonts w:ascii="Book Antiqua" w:hAnsi="Book Antiqua"/>
          <w:i/>
          <w:szCs w:val="20"/>
        </w:rPr>
        <w:t>Zmluvy</w:t>
      </w:r>
      <w:r w:rsidRPr="00D4742A">
        <w:rPr>
          <w:rFonts w:ascii="Book Antiqua" w:hAnsi="Book Antiqua"/>
          <w:szCs w:val="20"/>
        </w:rPr>
        <w:t xml:space="preserve"> a </w:t>
      </w:r>
      <w:r w:rsidR="00437D68">
        <w:rPr>
          <w:rFonts w:ascii="Book Antiqua" w:hAnsi="Book Antiqua"/>
          <w:szCs w:val="20"/>
        </w:rPr>
        <w:t>je</w:t>
      </w:r>
      <w:r w:rsidRPr="00D4742A">
        <w:rPr>
          <w:rFonts w:ascii="Book Antiqua" w:hAnsi="Book Antiqua"/>
          <w:szCs w:val="20"/>
        </w:rPr>
        <w:t xml:space="preserve"> špecifikovan</w:t>
      </w:r>
      <w:r w:rsidR="00437D68">
        <w:rPr>
          <w:rFonts w:ascii="Book Antiqua" w:hAnsi="Book Antiqua"/>
          <w:szCs w:val="20"/>
        </w:rPr>
        <w:t>á</w:t>
      </w:r>
      <w:r w:rsidRPr="00D4742A">
        <w:rPr>
          <w:rFonts w:ascii="Book Antiqua" w:hAnsi="Book Antiqua"/>
          <w:szCs w:val="20"/>
        </w:rPr>
        <w:t xml:space="preserve"> v čl. </w:t>
      </w:r>
      <w:r w:rsidR="00055199">
        <w:rPr>
          <w:rFonts w:ascii="Book Antiqua" w:hAnsi="Book Antiqua"/>
          <w:szCs w:val="20"/>
        </w:rPr>
        <w:t xml:space="preserve">II ods. 1 </w:t>
      </w:r>
      <w:r w:rsidRPr="00D4742A">
        <w:rPr>
          <w:rFonts w:ascii="Book Antiqua" w:hAnsi="Book Antiqua"/>
          <w:szCs w:val="20"/>
        </w:rPr>
        <w:t xml:space="preserve">tejto </w:t>
      </w:r>
      <w:r w:rsidRPr="00055199">
        <w:rPr>
          <w:rFonts w:ascii="Book Antiqua" w:hAnsi="Book Antiqua"/>
          <w:i/>
          <w:szCs w:val="20"/>
        </w:rPr>
        <w:t>Zmluvy</w:t>
      </w:r>
      <w:r w:rsidRPr="00D4742A">
        <w:rPr>
          <w:rFonts w:ascii="Book Antiqua" w:hAnsi="Book Antiqua"/>
          <w:szCs w:val="20"/>
        </w:rPr>
        <w:t xml:space="preserve"> príslušnému okresnému úradu, katastrálnemu odboru. </w:t>
      </w:r>
    </w:p>
    <w:p w:rsidR="00055199" w:rsidRPr="00D4742A" w:rsidRDefault="00055199" w:rsidP="00055199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/>
          <w:szCs w:val="20"/>
        </w:rPr>
      </w:pPr>
    </w:p>
    <w:p w:rsidR="00A44BA9" w:rsidRPr="00055199" w:rsidRDefault="00055199" w:rsidP="002D4385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Book Antiqua" w:hAnsi="Book Antiqua"/>
          <w:b/>
          <w:bCs/>
          <w:i/>
          <w:szCs w:val="20"/>
        </w:rPr>
      </w:pPr>
      <w:r w:rsidRPr="00055199">
        <w:rPr>
          <w:rFonts w:ascii="Book Antiqua" w:hAnsi="Book Antiqua"/>
          <w:b/>
          <w:bCs/>
          <w:szCs w:val="20"/>
        </w:rPr>
        <w:t>Čl.</w:t>
      </w:r>
      <w:r w:rsidR="00D3004B" w:rsidRPr="00055199">
        <w:rPr>
          <w:rFonts w:ascii="Book Antiqua" w:hAnsi="Book Antiqua"/>
          <w:b/>
          <w:bCs/>
          <w:szCs w:val="20"/>
        </w:rPr>
        <w:t xml:space="preserve"> </w:t>
      </w:r>
      <w:r w:rsidR="00666883" w:rsidRPr="00055199">
        <w:rPr>
          <w:rFonts w:ascii="Book Antiqua" w:hAnsi="Book Antiqua"/>
          <w:b/>
          <w:bCs/>
          <w:szCs w:val="20"/>
        </w:rPr>
        <w:t>VI</w:t>
      </w:r>
      <w:r>
        <w:rPr>
          <w:rFonts w:ascii="Book Antiqua" w:hAnsi="Book Antiqua"/>
          <w:b/>
          <w:bCs/>
          <w:szCs w:val="20"/>
        </w:rPr>
        <w:t>I</w:t>
      </w:r>
    </w:p>
    <w:p w:rsidR="00A44BA9" w:rsidRPr="00055199" w:rsidRDefault="00055199" w:rsidP="002D4385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Book Antiqua" w:hAnsi="Book Antiqua"/>
          <w:bCs/>
          <w:szCs w:val="20"/>
        </w:rPr>
      </w:pPr>
      <w:r w:rsidRPr="00055199">
        <w:rPr>
          <w:rFonts w:ascii="Book Antiqua" w:hAnsi="Book Antiqua"/>
          <w:bCs/>
          <w:szCs w:val="20"/>
        </w:rPr>
        <w:t xml:space="preserve">OSOBITNÉ USTANOVENIA </w:t>
      </w:r>
    </w:p>
    <w:p w:rsidR="00055199" w:rsidRPr="00D4742A" w:rsidRDefault="00055199" w:rsidP="00F377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b/>
          <w:bCs/>
          <w:szCs w:val="20"/>
        </w:rPr>
      </w:pPr>
    </w:p>
    <w:p w:rsidR="00C602C0" w:rsidRPr="00D4742A" w:rsidRDefault="00043F45" w:rsidP="00F37794">
      <w:pPr>
        <w:pStyle w:val="Odsekzoznamu"/>
        <w:numPr>
          <w:ilvl w:val="0"/>
          <w:numId w:val="29"/>
        </w:numPr>
        <w:suppressAutoHyphens/>
        <w:overflowPunct w:val="0"/>
        <w:autoSpaceDE w:val="0"/>
        <w:spacing w:line="240" w:lineRule="auto"/>
        <w:ind w:left="284" w:hanging="567"/>
        <w:jc w:val="both"/>
        <w:textAlignment w:val="baseline"/>
        <w:rPr>
          <w:rFonts w:ascii="Book Antiqua" w:hAnsi="Book Antiqua"/>
          <w:szCs w:val="20"/>
        </w:rPr>
      </w:pPr>
      <w:r w:rsidRPr="00D4742A">
        <w:rPr>
          <w:rFonts w:ascii="Book Antiqua" w:hAnsi="Book Antiqua"/>
        </w:rPr>
        <w:t>Správne poplatky (</w:t>
      </w:r>
      <w:r w:rsidR="00A61CF6" w:rsidRPr="00D4742A">
        <w:rPr>
          <w:rFonts w:ascii="Book Antiqua" w:hAnsi="Book Antiqua"/>
        </w:rPr>
        <w:t>poplatok za zápis návrhu príp. poplatok za zrýchlený zápis n</w:t>
      </w:r>
      <w:r w:rsidRPr="00D4742A">
        <w:rPr>
          <w:rFonts w:ascii="Book Antiqua" w:hAnsi="Book Antiqua"/>
        </w:rPr>
        <w:t>ávrhu na vklad)</w:t>
      </w:r>
      <w:r w:rsidR="00A61CF6" w:rsidRPr="00D4742A">
        <w:rPr>
          <w:rFonts w:ascii="Book Antiqua" w:hAnsi="Book Antiqua"/>
        </w:rPr>
        <w:t xml:space="preserve">, ktoré vzniknú v konaní pred Okresným úradom, katastrálny odbor hradí </w:t>
      </w:r>
      <w:r w:rsidR="006809CC" w:rsidRPr="00055199">
        <w:rPr>
          <w:rFonts w:ascii="Book Antiqua" w:hAnsi="Book Antiqua"/>
          <w:i/>
        </w:rPr>
        <w:t>kupujúci</w:t>
      </w:r>
      <w:r w:rsidR="00A61CF6" w:rsidRPr="00D4742A">
        <w:rPr>
          <w:rFonts w:ascii="Book Antiqua" w:hAnsi="Book Antiqua"/>
        </w:rPr>
        <w:t xml:space="preserve">. </w:t>
      </w:r>
    </w:p>
    <w:p w:rsidR="00C602C0" w:rsidRPr="00D4742A" w:rsidRDefault="00C602C0" w:rsidP="00F37794">
      <w:pPr>
        <w:suppressAutoHyphens/>
        <w:overflowPunct w:val="0"/>
        <w:autoSpaceDE w:val="0"/>
        <w:spacing w:line="240" w:lineRule="auto"/>
        <w:ind w:left="284" w:hanging="567"/>
        <w:jc w:val="both"/>
        <w:textAlignment w:val="baseline"/>
        <w:rPr>
          <w:rFonts w:ascii="Book Antiqua" w:hAnsi="Book Antiqua"/>
          <w:szCs w:val="20"/>
        </w:rPr>
      </w:pPr>
    </w:p>
    <w:p w:rsidR="00A61CF6" w:rsidRPr="00D4742A" w:rsidRDefault="00043F45" w:rsidP="00F37794">
      <w:pPr>
        <w:numPr>
          <w:ilvl w:val="0"/>
          <w:numId w:val="29"/>
        </w:numPr>
        <w:suppressAutoHyphens/>
        <w:overflowPunct w:val="0"/>
        <w:autoSpaceDE w:val="0"/>
        <w:spacing w:line="240" w:lineRule="auto"/>
        <w:ind w:left="284" w:hanging="567"/>
        <w:jc w:val="both"/>
        <w:textAlignment w:val="baseline"/>
        <w:rPr>
          <w:rFonts w:ascii="Book Antiqua" w:hAnsi="Book Antiqua"/>
          <w:szCs w:val="20"/>
        </w:rPr>
      </w:pPr>
      <w:r w:rsidRPr="00055199">
        <w:rPr>
          <w:rFonts w:ascii="Book Antiqua" w:hAnsi="Book Antiqua"/>
          <w:i/>
        </w:rPr>
        <w:t>Kupujúc</w:t>
      </w:r>
      <w:r w:rsidR="00E62BFB" w:rsidRPr="00055199">
        <w:rPr>
          <w:rFonts w:ascii="Book Antiqua" w:hAnsi="Book Antiqua"/>
          <w:i/>
        </w:rPr>
        <w:t>i</w:t>
      </w:r>
      <w:r w:rsidRPr="00D4742A">
        <w:rPr>
          <w:rFonts w:ascii="Book Antiqua" w:hAnsi="Book Antiqua"/>
        </w:rPr>
        <w:t xml:space="preserve"> ku dňu podpisu tejto z</w:t>
      </w:r>
      <w:r w:rsidR="00A61CF6" w:rsidRPr="00D4742A">
        <w:rPr>
          <w:rFonts w:ascii="Book Antiqua" w:hAnsi="Book Antiqua"/>
        </w:rPr>
        <w:t>mluvy preber</w:t>
      </w:r>
      <w:r w:rsidR="00E62BFB" w:rsidRPr="00D4742A">
        <w:rPr>
          <w:rFonts w:ascii="Book Antiqua" w:hAnsi="Book Antiqua"/>
        </w:rPr>
        <w:t>á</w:t>
      </w:r>
      <w:r w:rsidR="00A61CF6" w:rsidRPr="00D4742A">
        <w:rPr>
          <w:rFonts w:ascii="Book Antiqua" w:hAnsi="Book Antiqua"/>
        </w:rPr>
        <w:t xml:space="preserve"> </w:t>
      </w:r>
      <w:r w:rsidR="006809CC" w:rsidRPr="00D4742A">
        <w:rPr>
          <w:rFonts w:ascii="Book Antiqua" w:hAnsi="Book Antiqua"/>
        </w:rPr>
        <w:t>prevádzan</w:t>
      </w:r>
      <w:r w:rsidR="00055199">
        <w:rPr>
          <w:rFonts w:ascii="Book Antiqua" w:hAnsi="Book Antiqua"/>
        </w:rPr>
        <w:t>é</w:t>
      </w:r>
      <w:r w:rsidR="006809CC" w:rsidRPr="00D4742A">
        <w:rPr>
          <w:rFonts w:ascii="Book Antiqua" w:hAnsi="Book Antiqua"/>
        </w:rPr>
        <w:t xml:space="preserve"> </w:t>
      </w:r>
      <w:r w:rsidR="00A61CF6" w:rsidRPr="00D4742A">
        <w:rPr>
          <w:rFonts w:ascii="Book Antiqua" w:hAnsi="Book Antiqua"/>
        </w:rPr>
        <w:t>n</w:t>
      </w:r>
      <w:r w:rsidRPr="00D4742A">
        <w:rPr>
          <w:rFonts w:ascii="Book Antiqua" w:hAnsi="Book Antiqua"/>
        </w:rPr>
        <w:t>ehnuteľnos</w:t>
      </w:r>
      <w:r w:rsidR="00437D68">
        <w:rPr>
          <w:rFonts w:ascii="Book Antiqua" w:hAnsi="Book Antiqua"/>
        </w:rPr>
        <w:t xml:space="preserve">ť </w:t>
      </w:r>
      <w:r w:rsidRPr="00D4742A">
        <w:rPr>
          <w:rFonts w:ascii="Book Antiqua" w:hAnsi="Book Antiqua"/>
        </w:rPr>
        <w:t>špecifikovan</w:t>
      </w:r>
      <w:r w:rsidR="00437D68">
        <w:rPr>
          <w:rFonts w:ascii="Book Antiqua" w:hAnsi="Book Antiqua"/>
        </w:rPr>
        <w:t>ú</w:t>
      </w:r>
      <w:r w:rsidRPr="00D4742A">
        <w:rPr>
          <w:rFonts w:ascii="Book Antiqua" w:hAnsi="Book Antiqua"/>
        </w:rPr>
        <w:t xml:space="preserve"> v článku</w:t>
      </w:r>
      <w:r w:rsidR="00A61CF6" w:rsidRPr="00D4742A">
        <w:rPr>
          <w:rFonts w:ascii="Book Antiqua" w:hAnsi="Book Antiqua"/>
        </w:rPr>
        <w:t xml:space="preserve"> </w:t>
      </w:r>
      <w:r w:rsidR="00411214">
        <w:rPr>
          <w:rFonts w:ascii="Book Antiqua" w:hAnsi="Book Antiqua"/>
        </w:rPr>
        <w:t xml:space="preserve">II ods. 1 </w:t>
      </w:r>
      <w:r w:rsidR="00A61CF6" w:rsidRPr="00D4742A">
        <w:rPr>
          <w:rFonts w:ascii="Book Antiqua" w:hAnsi="Book Antiqua"/>
        </w:rPr>
        <w:t xml:space="preserve">tejto </w:t>
      </w:r>
      <w:r w:rsidR="00055199">
        <w:rPr>
          <w:rFonts w:ascii="Book Antiqua" w:hAnsi="Book Antiqua"/>
          <w:i/>
        </w:rPr>
        <w:t>Z</w:t>
      </w:r>
      <w:r w:rsidR="00A61CF6" w:rsidRPr="00055199">
        <w:rPr>
          <w:rFonts w:ascii="Book Antiqua" w:hAnsi="Book Antiqua"/>
          <w:i/>
        </w:rPr>
        <w:t>mluvy</w:t>
      </w:r>
      <w:r w:rsidR="00A61CF6" w:rsidRPr="00D4742A">
        <w:rPr>
          <w:rFonts w:ascii="Book Antiqua" w:hAnsi="Book Antiqua"/>
        </w:rPr>
        <w:t xml:space="preserve"> tak ako stoj</w:t>
      </w:r>
      <w:r w:rsidR="00437D68">
        <w:rPr>
          <w:rFonts w:ascii="Book Antiqua" w:hAnsi="Book Antiqua"/>
        </w:rPr>
        <w:t>i</w:t>
      </w:r>
      <w:r w:rsidRPr="00D4742A">
        <w:rPr>
          <w:rFonts w:ascii="Book Antiqua" w:hAnsi="Book Antiqua"/>
        </w:rPr>
        <w:t xml:space="preserve"> a lež</w:t>
      </w:r>
      <w:r w:rsidR="00437D68">
        <w:rPr>
          <w:rFonts w:ascii="Book Antiqua" w:hAnsi="Book Antiqua"/>
        </w:rPr>
        <w:t>í</w:t>
      </w:r>
      <w:r w:rsidRPr="00D4742A">
        <w:rPr>
          <w:rFonts w:ascii="Book Antiqua" w:hAnsi="Book Antiqua"/>
        </w:rPr>
        <w:t>, čo svojím podpisom na z</w:t>
      </w:r>
      <w:r w:rsidR="00A61CF6" w:rsidRPr="00D4742A">
        <w:rPr>
          <w:rFonts w:ascii="Book Antiqua" w:hAnsi="Book Antiqua"/>
        </w:rPr>
        <w:t>mluve aj potvrdz</w:t>
      </w:r>
      <w:r w:rsidR="00E62BFB" w:rsidRPr="00D4742A">
        <w:rPr>
          <w:rFonts w:ascii="Book Antiqua" w:hAnsi="Book Antiqua"/>
        </w:rPr>
        <w:t>uje.</w:t>
      </w:r>
    </w:p>
    <w:p w:rsidR="00055199" w:rsidRPr="00D4742A" w:rsidRDefault="00055199" w:rsidP="00411214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/>
          <w:b/>
          <w:bCs/>
          <w:szCs w:val="20"/>
        </w:rPr>
      </w:pPr>
    </w:p>
    <w:p w:rsidR="0076714F" w:rsidRPr="00D4742A" w:rsidRDefault="00D45B92" w:rsidP="002D4385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Book Antiqua" w:hAnsi="Book Antiqua"/>
          <w:b/>
          <w:bCs/>
          <w:szCs w:val="20"/>
        </w:rPr>
      </w:pPr>
      <w:r w:rsidRPr="00D4742A">
        <w:rPr>
          <w:rFonts w:ascii="Book Antiqua" w:hAnsi="Book Antiqua"/>
          <w:b/>
          <w:bCs/>
          <w:szCs w:val="20"/>
        </w:rPr>
        <w:t>Čl</w:t>
      </w:r>
      <w:r w:rsidR="00055199">
        <w:rPr>
          <w:rFonts w:ascii="Book Antiqua" w:hAnsi="Book Antiqua"/>
          <w:b/>
          <w:bCs/>
          <w:szCs w:val="20"/>
        </w:rPr>
        <w:t>.</w:t>
      </w:r>
      <w:r w:rsidR="00917E92" w:rsidRPr="00D4742A">
        <w:rPr>
          <w:rFonts w:ascii="Book Antiqua" w:hAnsi="Book Antiqua"/>
          <w:b/>
          <w:bCs/>
          <w:szCs w:val="20"/>
        </w:rPr>
        <w:t xml:space="preserve"> </w:t>
      </w:r>
      <w:r w:rsidR="00055199">
        <w:rPr>
          <w:rFonts w:ascii="Book Antiqua" w:hAnsi="Book Antiqua"/>
          <w:b/>
          <w:bCs/>
          <w:szCs w:val="20"/>
        </w:rPr>
        <w:t>VII</w:t>
      </w:r>
      <w:r w:rsidR="00666883" w:rsidRPr="00D4742A">
        <w:rPr>
          <w:rFonts w:ascii="Book Antiqua" w:hAnsi="Book Antiqua"/>
          <w:b/>
          <w:bCs/>
          <w:szCs w:val="20"/>
        </w:rPr>
        <w:t>I.</w:t>
      </w:r>
    </w:p>
    <w:p w:rsidR="00A44BA9" w:rsidRPr="00055199" w:rsidRDefault="00055199" w:rsidP="002D4385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center"/>
        <w:rPr>
          <w:rFonts w:ascii="Book Antiqua" w:hAnsi="Book Antiqua"/>
          <w:bCs/>
          <w:szCs w:val="20"/>
        </w:rPr>
      </w:pPr>
      <w:r w:rsidRPr="00055199">
        <w:rPr>
          <w:rFonts w:ascii="Book Antiqua" w:hAnsi="Book Antiqua"/>
          <w:bCs/>
          <w:szCs w:val="20"/>
        </w:rPr>
        <w:t xml:space="preserve">ZÁVEREČNÉ USTANOVENIA </w:t>
      </w:r>
    </w:p>
    <w:p w:rsidR="00055199" w:rsidRPr="00D4742A" w:rsidRDefault="00055199" w:rsidP="00F37794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/>
          <w:b/>
          <w:bCs/>
          <w:szCs w:val="20"/>
        </w:rPr>
      </w:pPr>
    </w:p>
    <w:p w:rsidR="00055199" w:rsidRDefault="00055199" w:rsidP="00F37794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568"/>
        <w:jc w:val="both"/>
        <w:rPr>
          <w:rFonts w:ascii="Book Antiqua" w:hAnsi="Book Antiqua"/>
          <w:szCs w:val="20"/>
        </w:rPr>
      </w:pPr>
      <w:r w:rsidRPr="00055199">
        <w:rPr>
          <w:rFonts w:ascii="Book Antiqua" w:hAnsi="Book Antiqua"/>
          <w:szCs w:val="20"/>
        </w:rPr>
        <w:t>Práva a povinnosti, ktoré nie sú upravené touto Zmluvou sa spravujú príslušnými ustanoveniami zákona č. 40/1964 Zb. Občianskeho zákonníka v znení neskorších predpisov.</w:t>
      </w:r>
    </w:p>
    <w:p w:rsidR="00055199" w:rsidRDefault="00055199" w:rsidP="00F37794">
      <w:pPr>
        <w:pStyle w:val="Odsekzoznamu"/>
        <w:widowControl w:val="0"/>
        <w:autoSpaceDE w:val="0"/>
        <w:autoSpaceDN w:val="0"/>
        <w:adjustRightInd w:val="0"/>
        <w:spacing w:line="240" w:lineRule="auto"/>
        <w:ind w:left="284" w:hanging="568"/>
        <w:jc w:val="both"/>
        <w:rPr>
          <w:rFonts w:ascii="Book Antiqua" w:hAnsi="Book Antiqua"/>
          <w:szCs w:val="20"/>
        </w:rPr>
      </w:pPr>
    </w:p>
    <w:p w:rsidR="00055199" w:rsidRDefault="00055199" w:rsidP="00F37794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568"/>
        <w:jc w:val="both"/>
        <w:rPr>
          <w:rFonts w:ascii="Book Antiqua" w:hAnsi="Book Antiqua"/>
          <w:szCs w:val="20"/>
        </w:rPr>
      </w:pPr>
      <w:r w:rsidRPr="00055199">
        <w:rPr>
          <w:rFonts w:ascii="Book Antiqua" w:hAnsi="Book Antiqua"/>
          <w:szCs w:val="20"/>
        </w:rPr>
        <w:t>Doplnky, zmeny, ako aj odstúpenie od tejto Zmluvy vyžaduje ku svojej platnosti písomnú formu. Všetky dodatky musia byť očíslované podľa svojho poradia, ako boli uzatvorené a musia obsahovať dátum ich uzatvorenia včítane podpisu oprávnených zástupcov zmluvných strán.</w:t>
      </w:r>
    </w:p>
    <w:p w:rsidR="00055199" w:rsidRPr="00055199" w:rsidRDefault="00055199" w:rsidP="00F37794">
      <w:pPr>
        <w:pStyle w:val="Odsekzoznamu"/>
        <w:ind w:left="284" w:hanging="568"/>
        <w:rPr>
          <w:rFonts w:ascii="Book Antiqua" w:hAnsi="Book Antiqua"/>
          <w:szCs w:val="20"/>
        </w:rPr>
      </w:pPr>
    </w:p>
    <w:p w:rsidR="00055199" w:rsidRDefault="00055199" w:rsidP="00F37794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568"/>
        <w:jc w:val="both"/>
        <w:rPr>
          <w:rFonts w:ascii="Book Antiqua" w:hAnsi="Book Antiqua"/>
          <w:szCs w:val="20"/>
        </w:rPr>
      </w:pPr>
      <w:r w:rsidRPr="00055199">
        <w:rPr>
          <w:rFonts w:ascii="Book Antiqua" w:hAnsi="Book Antiqua"/>
          <w:szCs w:val="20"/>
        </w:rPr>
        <w:t>Zmluvné strany sa dohodli, že v prípade chýb v písaní alebo počítaní, alebo iných zrejmých nesprávností po podaní návrhu v</w:t>
      </w:r>
      <w:r w:rsidR="006E42CD">
        <w:rPr>
          <w:rFonts w:ascii="Book Antiqua" w:hAnsi="Book Antiqua"/>
          <w:szCs w:val="20"/>
        </w:rPr>
        <w:t>ýslovne splnomocňujú Kupujúceho</w:t>
      </w:r>
      <w:r w:rsidRPr="00055199">
        <w:rPr>
          <w:rFonts w:ascii="Book Antiqua" w:hAnsi="Book Antiqua"/>
          <w:szCs w:val="20"/>
        </w:rPr>
        <w:t>, ku všetkým úkonom spojeným s úpravou tejto Zmluvy, uzatvorením dodatkov k nej a to za účelom odstránenia prípad</w:t>
      </w:r>
      <w:r w:rsidR="006E42CD">
        <w:rPr>
          <w:rFonts w:ascii="Book Antiqua" w:hAnsi="Book Antiqua"/>
          <w:szCs w:val="20"/>
        </w:rPr>
        <w:t>ných chýb, o čom bude Kupujúci</w:t>
      </w:r>
      <w:r w:rsidRPr="00055199">
        <w:rPr>
          <w:rFonts w:ascii="Book Antiqua" w:hAnsi="Book Antiqua"/>
          <w:szCs w:val="20"/>
        </w:rPr>
        <w:t xml:space="preserve"> bezodkladne informovať Zmluvné strany.</w:t>
      </w:r>
    </w:p>
    <w:p w:rsidR="00055199" w:rsidRPr="00055199" w:rsidRDefault="00055199" w:rsidP="00F37794">
      <w:pPr>
        <w:pStyle w:val="Odsekzoznamu"/>
        <w:ind w:left="284" w:hanging="568"/>
        <w:rPr>
          <w:rFonts w:ascii="Book Antiqua" w:hAnsi="Book Antiqua"/>
          <w:szCs w:val="20"/>
        </w:rPr>
      </w:pPr>
    </w:p>
    <w:p w:rsidR="00055199" w:rsidRDefault="00055199" w:rsidP="00F37794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568"/>
        <w:jc w:val="both"/>
        <w:rPr>
          <w:rFonts w:ascii="Book Antiqua" w:hAnsi="Book Antiqua"/>
          <w:szCs w:val="20"/>
        </w:rPr>
      </w:pPr>
      <w:r w:rsidRPr="00055199">
        <w:rPr>
          <w:rFonts w:ascii="Book Antiqua" w:hAnsi="Book Antiqua"/>
          <w:szCs w:val="20"/>
        </w:rPr>
        <w:t xml:space="preserve">Zmluva je vyhotovená v </w:t>
      </w:r>
      <w:r w:rsidR="00437D68">
        <w:rPr>
          <w:rFonts w:ascii="Book Antiqua" w:hAnsi="Book Antiqua"/>
          <w:szCs w:val="20"/>
        </w:rPr>
        <w:t>štyroch</w:t>
      </w:r>
      <w:r w:rsidRPr="00055199">
        <w:rPr>
          <w:rFonts w:ascii="Book Antiqua" w:hAnsi="Book Antiqua"/>
          <w:szCs w:val="20"/>
        </w:rPr>
        <w:t xml:space="preserve"> ( </w:t>
      </w:r>
      <w:r w:rsidR="00437D68">
        <w:rPr>
          <w:rFonts w:ascii="Book Antiqua" w:hAnsi="Book Antiqua"/>
          <w:szCs w:val="20"/>
        </w:rPr>
        <w:t>4</w:t>
      </w:r>
      <w:r w:rsidRPr="00055199">
        <w:rPr>
          <w:rFonts w:ascii="Book Antiqua" w:hAnsi="Book Antiqua"/>
          <w:szCs w:val="20"/>
        </w:rPr>
        <w:t xml:space="preserve"> ) vyhotoveniach, pričom Kupujúci a Predávajúci </w:t>
      </w:r>
      <w:proofErr w:type="spellStart"/>
      <w:r w:rsidRPr="00055199">
        <w:rPr>
          <w:rFonts w:ascii="Book Antiqua" w:hAnsi="Book Antiqua"/>
          <w:szCs w:val="20"/>
        </w:rPr>
        <w:t>obdržia</w:t>
      </w:r>
      <w:proofErr w:type="spellEnd"/>
      <w:r w:rsidRPr="00055199">
        <w:rPr>
          <w:rFonts w:ascii="Book Antiqua" w:hAnsi="Book Antiqua"/>
          <w:szCs w:val="20"/>
        </w:rPr>
        <w:t xml:space="preserve"> po podpise Zmluvy jedno ( 1 ) vyhotovenie. Dve ( 2 ) vyhotovenia budú použité pre potreby Okresného úradu </w:t>
      </w:r>
      <w:r w:rsidR="00437D68">
        <w:rPr>
          <w:rFonts w:ascii="Book Antiqua" w:hAnsi="Book Antiqua"/>
          <w:szCs w:val="20"/>
        </w:rPr>
        <w:t>Dolný Kubín</w:t>
      </w:r>
      <w:r w:rsidRPr="00055199">
        <w:rPr>
          <w:rFonts w:ascii="Book Antiqua" w:hAnsi="Book Antiqua"/>
          <w:szCs w:val="20"/>
        </w:rPr>
        <w:t xml:space="preserve">, katastrálny odbor.  </w:t>
      </w:r>
    </w:p>
    <w:p w:rsidR="00055199" w:rsidRPr="00055199" w:rsidRDefault="00055199" w:rsidP="00F37794">
      <w:pPr>
        <w:pStyle w:val="Odsekzoznamu"/>
        <w:ind w:left="284" w:hanging="568"/>
        <w:rPr>
          <w:rFonts w:ascii="Book Antiqua" w:hAnsi="Book Antiqua"/>
          <w:szCs w:val="20"/>
        </w:rPr>
      </w:pPr>
    </w:p>
    <w:p w:rsidR="00055199" w:rsidRDefault="00055199" w:rsidP="00F37794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568"/>
        <w:jc w:val="both"/>
        <w:rPr>
          <w:rFonts w:ascii="Book Antiqua" w:hAnsi="Book Antiqua"/>
          <w:szCs w:val="20"/>
        </w:rPr>
      </w:pPr>
      <w:r w:rsidRPr="00055199">
        <w:rPr>
          <w:rFonts w:ascii="Book Antiqua" w:hAnsi="Book Antiqua"/>
          <w:szCs w:val="20"/>
        </w:rPr>
        <w:lastRenderedPageBreak/>
        <w:t xml:space="preserve">Zmluva je účinná a právoplatná dňom podpísania tejto Zmluvy všetkými zmluvnými stranami. Podpis Predávajúceho musí byť úradne overený. </w:t>
      </w:r>
    </w:p>
    <w:p w:rsidR="00055199" w:rsidRPr="00055199" w:rsidRDefault="00055199" w:rsidP="00F37794">
      <w:pPr>
        <w:pStyle w:val="Odsekzoznamu"/>
        <w:ind w:left="284" w:hanging="568"/>
        <w:rPr>
          <w:rFonts w:ascii="Book Antiqua" w:hAnsi="Book Antiqua"/>
          <w:szCs w:val="20"/>
        </w:rPr>
      </w:pPr>
    </w:p>
    <w:p w:rsidR="00055199" w:rsidRPr="00055199" w:rsidRDefault="00055199" w:rsidP="00F37794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568"/>
        <w:jc w:val="both"/>
        <w:rPr>
          <w:rFonts w:ascii="Book Antiqua" w:hAnsi="Book Antiqua"/>
          <w:szCs w:val="20"/>
        </w:rPr>
      </w:pPr>
      <w:r w:rsidRPr="00055199">
        <w:rPr>
          <w:rFonts w:ascii="Book Antiqua" w:hAnsi="Book Antiqua"/>
          <w:szCs w:val="20"/>
        </w:rPr>
        <w:t>Zmluvné strany vyhlasujú, že si Zmluvu pozorne prečítali, neuzavreli ju v tiesni ani za nápadne nevýhodných podmienok, že zástupcovia zmluvných strán sú plne spôsobilí na právne úkony a že je im jej obsah jasný a zrozumiteľný.</w:t>
      </w:r>
    </w:p>
    <w:p w:rsidR="006E42CD" w:rsidRDefault="006E42CD" w:rsidP="0005519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szCs w:val="20"/>
        </w:rPr>
      </w:pPr>
    </w:p>
    <w:p w:rsidR="006E42CD" w:rsidRDefault="006E42CD" w:rsidP="0005519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szCs w:val="20"/>
        </w:rPr>
      </w:pPr>
    </w:p>
    <w:p w:rsidR="00F37794" w:rsidRPr="00055199" w:rsidRDefault="00055199" w:rsidP="006E42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szCs w:val="20"/>
        </w:rPr>
      </w:pPr>
      <w:r w:rsidRPr="00055199">
        <w:rPr>
          <w:rFonts w:ascii="Book Antiqua" w:hAnsi="Book Antiqua"/>
          <w:szCs w:val="20"/>
        </w:rPr>
        <w:t>V</w:t>
      </w:r>
      <w:r w:rsidR="00437D68">
        <w:rPr>
          <w:rFonts w:ascii="Book Antiqua" w:hAnsi="Book Antiqua"/>
          <w:szCs w:val="20"/>
        </w:rPr>
        <w:t> Hornej Lehota</w:t>
      </w:r>
      <w:r w:rsidRPr="00055199">
        <w:rPr>
          <w:rFonts w:ascii="Book Antiqua" w:hAnsi="Book Antiqua"/>
          <w:szCs w:val="20"/>
        </w:rPr>
        <w:t xml:space="preserve">, dňa </w:t>
      </w:r>
      <w:r w:rsidR="00437D68">
        <w:rPr>
          <w:rFonts w:ascii="Book Antiqua" w:hAnsi="Book Antiqua"/>
          <w:szCs w:val="20"/>
        </w:rPr>
        <w:t>21.05.2021</w:t>
      </w:r>
    </w:p>
    <w:p w:rsidR="00055199" w:rsidRPr="00055199" w:rsidRDefault="00055199" w:rsidP="00055199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Book Antiqua" w:hAnsi="Book Antiqua"/>
          <w:szCs w:val="20"/>
        </w:rPr>
      </w:pPr>
    </w:p>
    <w:p w:rsidR="00F37794" w:rsidRDefault="00F37794" w:rsidP="0005519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szCs w:val="20"/>
        </w:rPr>
        <w:sectPr w:rsidR="00F37794" w:rsidSect="00F37794">
          <w:footerReference w:type="default" r:id="rId7"/>
          <w:pgSz w:w="11907" w:h="16840"/>
          <w:pgMar w:top="1560" w:right="1418" w:bottom="1418" w:left="1418" w:header="708" w:footer="708" w:gutter="0"/>
          <w:cols w:space="708"/>
          <w:noEndnote/>
          <w:titlePg/>
          <w:docGrid w:linePitch="272"/>
        </w:sectPr>
      </w:pPr>
    </w:p>
    <w:p w:rsidR="006E42CD" w:rsidRDefault="006E42CD" w:rsidP="00F377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szCs w:val="20"/>
        </w:rPr>
      </w:pPr>
    </w:p>
    <w:p w:rsidR="006E42CD" w:rsidRDefault="006E42CD" w:rsidP="00F377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szCs w:val="20"/>
        </w:rPr>
      </w:pPr>
    </w:p>
    <w:p w:rsidR="00055199" w:rsidRDefault="00055199" w:rsidP="00F37794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Book Antiqua" w:hAnsi="Book Antiqua"/>
          <w:szCs w:val="20"/>
        </w:rPr>
      </w:pPr>
    </w:p>
    <w:p w:rsidR="00437D68" w:rsidRDefault="00437D68" w:rsidP="00437D68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/>
          <w:szCs w:val="20"/>
        </w:rPr>
        <w:sectPr w:rsidR="00437D68" w:rsidSect="00F37794">
          <w:type w:val="continuous"/>
          <w:pgSz w:w="11907" w:h="16840"/>
          <w:pgMar w:top="1560" w:right="1418" w:bottom="1418" w:left="1418" w:header="708" w:footer="708" w:gutter="0"/>
          <w:cols w:num="2" w:space="708"/>
          <w:noEndnote/>
        </w:sectPr>
      </w:pPr>
    </w:p>
    <w:p w:rsidR="00055199" w:rsidRPr="00F37794" w:rsidRDefault="00437D68" w:rsidP="006E42CD">
      <w:pPr>
        <w:widowControl w:val="0"/>
        <w:autoSpaceDE w:val="0"/>
        <w:autoSpaceDN w:val="0"/>
        <w:adjustRightInd w:val="0"/>
        <w:spacing w:line="240" w:lineRule="auto"/>
        <w:ind w:left="142"/>
        <w:jc w:val="center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>PREDAVAJÚCI</w:t>
      </w:r>
      <w:r w:rsidR="00055199" w:rsidRPr="00F37794">
        <w:rPr>
          <w:rFonts w:ascii="Book Antiqua" w:hAnsi="Book Antiqua"/>
          <w:b/>
          <w:szCs w:val="20"/>
        </w:rPr>
        <w:t>:</w:t>
      </w:r>
    </w:p>
    <w:p w:rsidR="00055199" w:rsidRPr="00055199" w:rsidRDefault="00055199" w:rsidP="00F377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Cs w:val="20"/>
        </w:rPr>
      </w:pPr>
    </w:p>
    <w:p w:rsidR="00055199" w:rsidRDefault="00055199" w:rsidP="00F377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Cs w:val="20"/>
        </w:rPr>
      </w:pPr>
    </w:p>
    <w:p w:rsidR="006E42CD" w:rsidRPr="00055199" w:rsidRDefault="006E42CD" w:rsidP="00F377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Cs w:val="20"/>
        </w:rPr>
      </w:pPr>
    </w:p>
    <w:p w:rsidR="00F37794" w:rsidRPr="00055199" w:rsidRDefault="00F37794" w:rsidP="00F37794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Book Antiqua" w:hAnsi="Book Antiqua"/>
          <w:szCs w:val="20"/>
        </w:rPr>
      </w:pPr>
      <w:r w:rsidRPr="00055199">
        <w:rPr>
          <w:rFonts w:ascii="Book Antiqua" w:hAnsi="Book Antiqua"/>
          <w:szCs w:val="20"/>
        </w:rPr>
        <w:t>____________________</w:t>
      </w:r>
      <w:r>
        <w:rPr>
          <w:rFonts w:ascii="Book Antiqua" w:hAnsi="Book Antiqua"/>
          <w:szCs w:val="20"/>
        </w:rPr>
        <w:t>_____________</w:t>
      </w:r>
      <w:r w:rsidRPr="00055199">
        <w:rPr>
          <w:rFonts w:ascii="Book Antiqua" w:hAnsi="Book Antiqua"/>
          <w:szCs w:val="20"/>
        </w:rPr>
        <w:t>___</w:t>
      </w:r>
    </w:p>
    <w:p w:rsidR="00F37794" w:rsidRDefault="00437D68" w:rsidP="00F377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>Obec Horná Lehota</w:t>
      </w:r>
    </w:p>
    <w:p w:rsidR="00437D68" w:rsidRPr="00F37794" w:rsidRDefault="00437D68" w:rsidP="00F377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>starosta obce</w:t>
      </w:r>
    </w:p>
    <w:p w:rsidR="00F37794" w:rsidRDefault="00F37794" w:rsidP="00437D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szCs w:val="20"/>
        </w:rPr>
      </w:pPr>
      <w:r w:rsidRPr="00F37794">
        <w:rPr>
          <w:rFonts w:ascii="Book Antiqua" w:hAnsi="Book Antiqua"/>
          <w:i/>
          <w:szCs w:val="20"/>
        </w:rPr>
        <w:t>overený podpis</w:t>
      </w:r>
    </w:p>
    <w:p w:rsidR="00437D68" w:rsidRDefault="00437D68" w:rsidP="00437D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szCs w:val="20"/>
        </w:rPr>
      </w:pPr>
    </w:p>
    <w:p w:rsidR="00437D68" w:rsidRPr="006E42CD" w:rsidRDefault="00437D68" w:rsidP="00437D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szCs w:val="20"/>
        </w:rPr>
        <w:sectPr w:rsidR="00437D68" w:rsidRPr="006E42CD" w:rsidSect="00437D68">
          <w:type w:val="continuous"/>
          <w:pgSz w:w="11907" w:h="16840"/>
          <w:pgMar w:top="1560" w:right="1418" w:bottom="1418" w:left="1418" w:header="708" w:footer="708" w:gutter="0"/>
          <w:cols w:space="708"/>
          <w:noEndnote/>
        </w:sectPr>
      </w:pPr>
    </w:p>
    <w:p w:rsidR="00437D68" w:rsidRDefault="00437D68" w:rsidP="00437D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Cs w:val="20"/>
        </w:rPr>
        <w:sectPr w:rsidR="00437D68" w:rsidSect="00F37794">
          <w:type w:val="continuous"/>
          <w:pgSz w:w="11907" w:h="16840"/>
          <w:pgMar w:top="1560" w:right="1418" w:bottom="1418" w:left="1418" w:header="708" w:footer="708" w:gutter="0"/>
          <w:cols w:space="708"/>
          <w:noEndnote/>
        </w:sectPr>
      </w:pPr>
    </w:p>
    <w:p w:rsidR="00F37794" w:rsidRDefault="00F37794" w:rsidP="00437D68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/>
          <w:b/>
          <w:szCs w:val="20"/>
        </w:rPr>
      </w:pPr>
    </w:p>
    <w:p w:rsidR="006E42CD" w:rsidRPr="00F37794" w:rsidRDefault="006E42CD" w:rsidP="00F377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szCs w:val="20"/>
        </w:rPr>
      </w:pPr>
    </w:p>
    <w:p w:rsidR="00055199" w:rsidRPr="00F37794" w:rsidRDefault="00055199" w:rsidP="00F377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szCs w:val="20"/>
        </w:rPr>
      </w:pPr>
      <w:r w:rsidRPr="00F37794">
        <w:rPr>
          <w:rFonts w:ascii="Book Antiqua" w:hAnsi="Book Antiqua"/>
          <w:b/>
          <w:szCs w:val="20"/>
        </w:rPr>
        <w:t>KUPUJÚCI:</w:t>
      </w:r>
    </w:p>
    <w:p w:rsidR="00055199" w:rsidRPr="00055199" w:rsidRDefault="00055199" w:rsidP="00F37794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Book Antiqua" w:hAnsi="Book Antiqua"/>
          <w:szCs w:val="20"/>
        </w:rPr>
      </w:pPr>
    </w:p>
    <w:p w:rsidR="00055199" w:rsidRPr="00055199" w:rsidRDefault="00055199" w:rsidP="00F37794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Book Antiqua" w:hAnsi="Book Antiqua"/>
          <w:szCs w:val="20"/>
        </w:rPr>
      </w:pPr>
    </w:p>
    <w:p w:rsidR="00055199" w:rsidRPr="00055199" w:rsidRDefault="00055199" w:rsidP="00F37794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Book Antiqua" w:hAnsi="Book Antiqua"/>
          <w:szCs w:val="20"/>
        </w:rPr>
      </w:pPr>
    </w:p>
    <w:p w:rsidR="00055199" w:rsidRPr="00055199" w:rsidRDefault="00055199" w:rsidP="00F377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Cs w:val="20"/>
        </w:rPr>
      </w:pPr>
      <w:r w:rsidRPr="00055199">
        <w:rPr>
          <w:rFonts w:ascii="Book Antiqua" w:hAnsi="Book Antiqua"/>
          <w:szCs w:val="20"/>
        </w:rPr>
        <w:t>_______________________</w:t>
      </w:r>
    </w:p>
    <w:p w:rsidR="00F37794" w:rsidRPr="00055199" w:rsidRDefault="00437D68" w:rsidP="00F377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Cs w:val="20"/>
        </w:rPr>
      </w:pPr>
      <w:r>
        <w:rPr>
          <w:rFonts w:ascii="Book Antiqua" w:hAnsi="Book Antiqua"/>
          <w:b/>
          <w:szCs w:val="20"/>
        </w:rPr>
        <w:t>Ľudmila Červeňová</w:t>
      </w:r>
    </w:p>
    <w:p w:rsidR="00924B54" w:rsidRPr="00D4742A" w:rsidRDefault="00924B54" w:rsidP="00924B54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Book Antiqua" w:hAnsi="Book Antiqua"/>
          <w:b/>
          <w:szCs w:val="20"/>
        </w:rPr>
      </w:pPr>
    </w:p>
    <w:sectPr w:rsidR="00924B54" w:rsidRPr="00D4742A" w:rsidSect="00F37794">
      <w:type w:val="continuous"/>
      <w:pgSz w:w="11907" w:h="16840"/>
      <w:pgMar w:top="1560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21" w:rsidRDefault="00264F21" w:rsidP="00F37794">
      <w:pPr>
        <w:spacing w:line="240" w:lineRule="auto"/>
      </w:pPr>
      <w:r>
        <w:separator/>
      </w:r>
    </w:p>
  </w:endnote>
  <w:endnote w:type="continuationSeparator" w:id="0">
    <w:p w:rsidR="00264F21" w:rsidRDefault="00264F21" w:rsidP="00F37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812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37794" w:rsidRDefault="00F37794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BF6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Strana</w:t>
        </w:r>
      </w:p>
    </w:sdtContent>
  </w:sdt>
  <w:p w:rsidR="00F37794" w:rsidRDefault="00F377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21" w:rsidRDefault="00264F21" w:rsidP="00F37794">
      <w:pPr>
        <w:spacing w:line="240" w:lineRule="auto"/>
      </w:pPr>
      <w:r>
        <w:separator/>
      </w:r>
    </w:p>
  </w:footnote>
  <w:footnote w:type="continuationSeparator" w:id="0">
    <w:p w:rsidR="00264F21" w:rsidRDefault="00264F21" w:rsidP="00F37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5CE0198"/>
    <w:name w:val="WW8Num7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6"/>
    <w:multiLevelType w:val="singleLevel"/>
    <w:tmpl w:val="91922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9147CA3"/>
    <w:multiLevelType w:val="hybridMultilevel"/>
    <w:tmpl w:val="99DE44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783F"/>
    <w:multiLevelType w:val="hybridMultilevel"/>
    <w:tmpl w:val="6B8E94E4"/>
    <w:lvl w:ilvl="0" w:tplc="DD326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224F7"/>
    <w:multiLevelType w:val="hybridMultilevel"/>
    <w:tmpl w:val="F08812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D77E9"/>
    <w:multiLevelType w:val="hybridMultilevel"/>
    <w:tmpl w:val="9F24D3FA"/>
    <w:lvl w:ilvl="0" w:tplc="94CE3698">
      <w:start w:val="1"/>
      <w:numFmt w:val="decimal"/>
      <w:lvlText w:val="%1."/>
      <w:lvlJc w:val="left"/>
      <w:pPr>
        <w:ind w:left="786" w:hanging="360"/>
      </w:pPr>
      <w:rPr>
        <w:rFonts w:ascii="Book Antiqua" w:eastAsia="Times New Roman" w:hAnsi="Book Antiqua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2C3E65"/>
    <w:multiLevelType w:val="hybridMultilevel"/>
    <w:tmpl w:val="1A48BDBC"/>
    <w:lvl w:ilvl="0" w:tplc="DE482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14714C"/>
    <w:multiLevelType w:val="hybridMultilevel"/>
    <w:tmpl w:val="7C58E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86221"/>
    <w:multiLevelType w:val="hybridMultilevel"/>
    <w:tmpl w:val="EED6342A"/>
    <w:lvl w:ilvl="0" w:tplc="99A841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AF37CA"/>
    <w:multiLevelType w:val="hybridMultilevel"/>
    <w:tmpl w:val="CE52C556"/>
    <w:lvl w:ilvl="0" w:tplc="1340F214">
      <w:start w:val="1"/>
      <w:numFmt w:val="decimal"/>
      <w:lvlText w:val="%1."/>
      <w:lvlJc w:val="left"/>
      <w:pPr>
        <w:ind w:left="360" w:hanging="360"/>
      </w:pPr>
      <w:rPr>
        <w:rFonts w:ascii="Garamond" w:hAnsi="Garamond" w:cs="Tahoma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43D3C"/>
    <w:multiLevelType w:val="hybridMultilevel"/>
    <w:tmpl w:val="C0E48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D7670"/>
    <w:multiLevelType w:val="hybridMultilevel"/>
    <w:tmpl w:val="02E6B3CE"/>
    <w:lvl w:ilvl="0" w:tplc="84AC18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0F1DCB"/>
    <w:multiLevelType w:val="hybridMultilevel"/>
    <w:tmpl w:val="AA9A8976"/>
    <w:lvl w:ilvl="0" w:tplc="27B496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592978"/>
    <w:multiLevelType w:val="hybridMultilevel"/>
    <w:tmpl w:val="FFC83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4701"/>
    <w:multiLevelType w:val="hybridMultilevel"/>
    <w:tmpl w:val="6B8E94E4"/>
    <w:lvl w:ilvl="0" w:tplc="DD326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53EC4"/>
    <w:multiLevelType w:val="hybridMultilevel"/>
    <w:tmpl w:val="5ADC386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655C9"/>
    <w:multiLevelType w:val="hybridMultilevel"/>
    <w:tmpl w:val="8C449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2255F"/>
    <w:multiLevelType w:val="multilevel"/>
    <w:tmpl w:val="EE946C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49520197"/>
    <w:multiLevelType w:val="hybridMultilevel"/>
    <w:tmpl w:val="252694C0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F4F622E"/>
    <w:multiLevelType w:val="hybridMultilevel"/>
    <w:tmpl w:val="6C241654"/>
    <w:lvl w:ilvl="0" w:tplc="DF6A6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5C40CED"/>
    <w:multiLevelType w:val="hybridMultilevel"/>
    <w:tmpl w:val="2110DD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415B5"/>
    <w:multiLevelType w:val="hybridMultilevel"/>
    <w:tmpl w:val="EBD6EE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403FC"/>
    <w:multiLevelType w:val="multilevel"/>
    <w:tmpl w:val="38E03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C9D2E66"/>
    <w:multiLevelType w:val="hybridMultilevel"/>
    <w:tmpl w:val="523E9A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2744C"/>
    <w:multiLevelType w:val="hybridMultilevel"/>
    <w:tmpl w:val="06122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94B0F"/>
    <w:multiLevelType w:val="hybridMultilevel"/>
    <w:tmpl w:val="D2FE1AB8"/>
    <w:lvl w:ilvl="0" w:tplc="00B8FF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C3146"/>
    <w:multiLevelType w:val="hybridMultilevel"/>
    <w:tmpl w:val="449446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792D"/>
    <w:multiLevelType w:val="hybridMultilevel"/>
    <w:tmpl w:val="F4BC7D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363DE"/>
    <w:multiLevelType w:val="hybridMultilevel"/>
    <w:tmpl w:val="F2A8A772"/>
    <w:lvl w:ilvl="0" w:tplc="E3C80F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0F4A40"/>
    <w:multiLevelType w:val="hybridMultilevel"/>
    <w:tmpl w:val="1CC40E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67C11"/>
    <w:multiLevelType w:val="hybridMultilevel"/>
    <w:tmpl w:val="B33EED98"/>
    <w:lvl w:ilvl="0" w:tplc="F3E08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046A9"/>
    <w:multiLevelType w:val="hybridMultilevel"/>
    <w:tmpl w:val="0C3A8CC4"/>
    <w:lvl w:ilvl="0" w:tplc="DA98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7F4960"/>
    <w:multiLevelType w:val="hybridMultilevel"/>
    <w:tmpl w:val="6B8E94E4"/>
    <w:lvl w:ilvl="0" w:tplc="DD326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7"/>
  </w:num>
  <w:num w:numId="5">
    <w:abstractNumId w:val="23"/>
  </w:num>
  <w:num w:numId="6">
    <w:abstractNumId w:val="26"/>
  </w:num>
  <w:num w:numId="7">
    <w:abstractNumId w:val="15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27"/>
  </w:num>
  <w:num w:numId="16">
    <w:abstractNumId w:val="13"/>
  </w:num>
  <w:num w:numId="17">
    <w:abstractNumId w:val="3"/>
  </w:num>
  <w:num w:numId="18">
    <w:abstractNumId w:val="32"/>
  </w:num>
  <w:num w:numId="19">
    <w:abstractNumId w:val="12"/>
  </w:num>
  <w:num w:numId="20">
    <w:abstractNumId w:val="8"/>
  </w:num>
  <w:num w:numId="21">
    <w:abstractNumId w:val="25"/>
  </w:num>
  <w:num w:numId="22">
    <w:abstractNumId w:val="28"/>
  </w:num>
  <w:num w:numId="23">
    <w:abstractNumId w:val="5"/>
  </w:num>
  <w:num w:numId="24">
    <w:abstractNumId w:val="29"/>
  </w:num>
  <w:num w:numId="25">
    <w:abstractNumId w:val="24"/>
  </w:num>
  <w:num w:numId="26">
    <w:abstractNumId w:val="10"/>
  </w:num>
  <w:num w:numId="27">
    <w:abstractNumId w:val="19"/>
  </w:num>
  <w:num w:numId="28">
    <w:abstractNumId w:val="6"/>
  </w:num>
  <w:num w:numId="29">
    <w:abstractNumId w:val="11"/>
  </w:num>
  <w:num w:numId="30">
    <w:abstractNumId w:val="31"/>
  </w:num>
  <w:num w:numId="31">
    <w:abstractNumId w:val="9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F2"/>
    <w:rsid w:val="00003FEB"/>
    <w:rsid w:val="00015792"/>
    <w:rsid w:val="00040776"/>
    <w:rsid w:val="00043F45"/>
    <w:rsid w:val="00053B9C"/>
    <w:rsid w:val="00055199"/>
    <w:rsid w:val="00060415"/>
    <w:rsid w:val="000937E9"/>
    <w:rsid w:val="00097CFC"/>
    <w:rsid w:val="000B3262"/>
    <w:rsid w:val="00107778"/>
    <w:rsid w:val="00110FF3"/>
    <w:rsid w:val="00114E60"/>
    <w:rsid w:val="00152304"/>
    <w:rsid w:val="0016672B"/>
    <w:rsid w:val="00184E62"/>
    <w:rsid w:val="001B2D2E"/>
    <w:rsid w:val="001C07A7"/>
    <w:rsid w:val="001E07EE"/>
    <w:rsid w:val="001E30B8"/>
    <w:rsid w:val="002061AB"/>
    <w:rsid w:val="0021604A"/>
    <w:rsid w:val="00246250"/>
    <w:rsid w:val="002537AA"/>
    <w:rsid w:val="00260CF7"/>
    <w:rsid w:val="002638E7"/>
    <w:rsid w:val="00264F21"/>
    <w:rsid w:val="002922C7"/>
    <w:rsid w:val="002B2015"/>
    <w:rsid w:val="002B5557"/>
    <w:rsid w:val="002D4385"/>
    <w:rsid w:val="002E30CC"/>
    <w:rsid w:val="002E37D2"/>
    <w:rsid w:val="002E7465"/>
    <w:rsid w:val="003037A5"/>
    <w:rsid w:val="00326B5A"/>
    <w:rsid w:val="003944F2"/>
    <w:rsid w:val="003A53E0"/>
    <w:rsid w:val="003B0C68"/>
    <w:rsid w:val="003D537E"/>
    <w:rsid w:val="00400063"/>
    <w:rsid w:val="00400249"/>
    <w:rsid w:val="0040079C"/>
    <w:rsid w:val="00411214"/>
    <w:rsid w:val="00433AF7"/>
    <w:rsid w:val="00437D68"/>
    <w:rsid w:val="004413BC"/>
    <w:rsid w:val="004803D3"/>
    <w:rsid w:val="00480FBD"/>
    <w:rsid w:val="00483F0A"/>
    <w:rsid w:val="005317DD"/>
    <w:rsid w:val="00535EAD"/>
    <w:rsid w:val="00563B8A"/>
    <w:rsid w:val="005A1CDA"/>
    <w:rsid w:val="0062368E"/>
    <w:rsid w:val="006253BA"/>
    <w:rsid w:val="00637D7E"/>
    <w:rsid w:val="0064418C"/>
    <w:rsid w:val="00656458"/>
    <w:rsid w:val="00666883"/>
    <w:rsid w:val="006809CC"/>
    <w:rsid w:val="006C2285"/>
    <w:rsid w:val="006C4744"/>
    <w:rsid w:val="006D4F4B"/>
    <w:rsid w:val="006E42CD"/>
    <w:rsid w:val="006E6C0F"/>
    <w:rsid w:val="006F70C9"/>
    <w:rsid w:val="00712289"/>
    <w:rsid w:val="007134C4"/>
    <w:rsid w:val="00746BFB"/>
    <w:rsid w:val="0076714F"/>
    <w:rsid w:val="00770699"/>
    <w:rsid w:val="00773FEC"/>
    <w:rsid w:val="007806EA"/>
    <w:rsid w:val="007B2377"/>
    <w:rsid w:val="007D3879"/>
    <w:rsid w:val="007D3CC5"/>
    <w:rsid w:val="007E4B6D"/>
    <w:rsid w:val="00816E23"/>
    <w:rsid w:val="00842BD6"/>
    <w:rsid w:val="0084445F"/>
    <w:rsid w:val="00865503"/>
    <w:rsid w:val="00877E50"/>
    <w:rsid w:val="008B45C4"/>
    <w:rsid w:val="008D334B"/>
    <w:rsid w:val="008E116B"/>
    <w:rsid w:val="008E3CDE"/>
    <w:rsid w:val="008F6D87"/>
    <w:rsid w:val="00917E92"/>
    <w:rsid w:val="00924B54"/>
    <w:rsid w:val="009277C5"/>
    <w:rsid w:val="009330E3"/>
    <w:rsid w:val="00934901"/>
    <w:rsid w:val="00946A43"/>
    <w:rsid w:val="009624F4"/>
    <w:rsid w:val="00985083"/>
    <w:rsid w:val="009A29FE"/>
    <w:rsid w:val="009A45BF"/>
    <w:rsid w:val="009B37A3"/>
    <w:rsid w:val="009B6786"/>
    <w:rsid w:val="009D5A35"/>
    <w:rsid w:val="009D69A6"/>
    <w:rsid w:val="00A11B04"/>
    <w:rsid w:val="00A44BA9"/>
    <w:rsid w:val="00A56C80"/>
    <w:rsid w:val="00A61CF6"/>
    <w:rsid w:val="00AA3F33"/>
    <w:rsid w:val="00AB14A3"/>
    <w:rsid w:val="00AB49A2"/>
    <w:rsid w:val="00AF694B"/>
    <w:rsid w:val="00BC3691"/>
    <w:rsid w:val="00BC3EA4"/>
    <w:rsid w:val="00C416EC"/>
    <w:rsid w:val="00C4305A"/>
    <w:rsid w:val="00C548FA"/>
    <w:rsid w:val="00C602C0"/>
    <w:rsid w:val="00C744B0"/>
    <w:rsid w:val="00C962AA"/>
    <w:rsid w:val="00CB5D2C"/>
    <w:rsid w:val="00CB6EF4"/>
    <w:rsid w:val="00CE21EC"/>
    <w:rsid w:val="00CF6CF4"/>
    <w:rsid w:val="00D23867"/>
    <w:rsid w:val="00D3004B"/>
    <w:rsid w:val="00D45B92"/>
    <w:rsid w:val="00D4742A"/>
    <w:rsid w:val="00D64682"/>
    <w:rsid w:val="00D74C17"/>
    <w:rsid w:val="00D82032"/>
    <w:rsid w:val="00DE0DAF"/>
    <w:rsid w:val="00E03617"/>
    <w:rsid w:val="00E04DBC"/>
    <w:rsid w:val="00E34ECB"/>
    <w:rsid w:val="00E43ECF"/>
    <w:rsid w:val="00E62BFB"/>
    <w:rsid w:val="00E70BF6"/>
    <w:rsid w:val="00ED20DF"/>
    <w:rsid w:val="00ED3674"/>
    <w:rsid w:val="00EE3E22"/>
    <w:rsid w:val="00EF4BE8"/>
    <w:rsid w:val="00EF581E"/>
    <w:rsid w:val="00F21BA0"/>
    <w:rsid w:val="00F37794"/>
    <w:rsid w:val="00F61467"/>
    <w:rsid w:val="00F64EFA"/>
    <w:rsid w:val="00F67196"/>
    <w:rsid w:val="00F743E7"/>
    <w:rsid w:val="00F8543D"/>
    <w:rsid w:val="00FC35DD"/>
    <w:rsid w:val="00FC7645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0EEB95-419F-4686-89FF-EFEE410E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5B92"/>
    <w:pPr>
      <w:spacing w:line="259" w:lineRule="auto"/>
    </w:pPr>
    <w:rPr>
      <w:rFonts w:ascii="Times New Roman" w:hAnsi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yajntext1Char">
    <w:name w:val="Obyčajný text1 Char"/>
    <w:link w:val="Obyajntext1"/>
    <w:locked/>
    <w:rsid w:val="003944F2"/>
    <w:rPr>
      <w:rFonts w:ascii="Courier New" w:hAnsi="Courier New" w:cs="Courier New"/>
      <w:lang w:eastAsia="ar-SA"/>
    </w:rPr>
  </w:style>
  <w:style w:type="paragraph" w:customStyle="1" w:styleId="Obyajntext1">
    <w:name w:val="Obyčajný text1"/>
    <w:basedOn w:val="Normlny"/>
    <w:link w:val="Obyajntext1Char"/>
    <w:rsid w:val="003944F2"/>
    <w:pPr>
      <w:suppressAutoHyphens/>
      <w:spacing w:line="240" w:lineRule="auto"/>
    </w:pPr>
    <w:rPr>
      <w:rFonts w:ascii="Courier New" w:hAnsi="Courier New" w:cs="Courier New"/>
      <w:lang w:eastAsia="ar-SA"/>
    </w:rPr>
  </w:style>
  <w:style w:type="paragraph" w:styleId="Hlavika">
    <w:name w:val="header"/>
    <w:basedOn w:val="Normlny"/>
    <w:link w:val="HlavikaChar"/>
    <w:rsid w:val="003944F2"/>
    <w:pPr>
      <w:tabs>
        <w:tab w:val="center" w:pos="4536"/>
        <w:tab w:val="right" w:pos="9072"/>
      </w:tabs>
      <w:suppressAutoHyphens/>
      <w:spacing w:line="240" w:lineRule="auto"/>
    </w:pPr>
    <w:rPr>
      <w:rFonts w:ascii="Calibri" w:eastAsia="Calibri" w:hAnsi="Calibri"/>
      <w:lang w:eastAsia="ar-SA"/>
    </w:rPr>
  </w:style>
  <w:style w:type="character" w:customStyle="1" w:styleId="HlavikaChar">
    <w:name w:val="Hlavička Char"/>
    <w:link w:val="Hlavika"/>
    <w:rsid w:val="003944F2"/>
    <w:rPr>
      <w:rFonts w:ascii="Calibri" w:eastAsia="Calibri" w:hAnsi="Calibri" w:cs="Times New Roman"/>
      <w:lang w:eastAsia="ar-SA"/>
    </w:rPr>
  </w:style>
  <w:style w:type="paragraph" w:styleId="Zkladntext">
    <w:name w:val="Body Text"/>
    <w:basedOn w:val="Normlny"/>
    <w:link w:val="ZkladntextChar"/>
    <w:uiPriority w:val="99"/>
    <w:unhideWhenUsed/>
    <w:rsid w:val="00400063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ZkladntextChar">
    <w:name w:val="Základný text Char"/>
    <w:link w:val="Zkladntext"/>
    <w:uiPriority w:val="99"/>
    <w:rsid w:val="004000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yajntext">
    <w:name w:val="Plain Text"/>
    <w:basedOn w:val="Normlny"/>
    <w:link w:val="ObyajntextChar"/>
    <w:rsid w:val="00865503"/>
    <w:pPr>
      <w:suppressAutoHyphens/>
      <w:spacing w:line="240" w:lineRule="auto"/>
    </w:pPr>
    <w:rPr>
      <w:rFonts w:ascii="Courier New" w:hAnsi="Courier New" w:cs="Courier New"/>
      <w:szCs w:val="20"/>
      <w:lang w:eastAsia="ar-SA"/>
    </w:rPr>
  </w:style>
  <w:style w:type="character" w:customStyle="1" w:styleId="ObyajntextChar">
    <w:name w:val="Obyčajný text Char"/>
    <w:link w:val="Obyajntext"/>
    <w:rsid w:val="0086550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43EC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E43ECF"/>
    <w:rPr>
      <w:rFonts w:ascii="Times New Roman" w:hAnsi="Times New Roman"/>
      <w:sz w:val="16"/>
      <w:szCs w:val="16"/>
    </w:rPr>
  </w:style>
  <w:style w:type="paragraph" w:styleId="Zkladntext2">
    <w:name w:val="Body Text 2"/>
    <w:basedOn w:val="Normlny"/>
    <w:link w:val="Zkladntext2Char"/>
    <w:rsid w:val="00E43ECF"/>
    <w:pPr>
      <w:spacing w:after="120" w:line="480" w:lineRule="auto"/>
    </w:pPr>
    <w:rPr>
      <w:sz w:val="24"/>
      <w:szCs w:val="24"/>
      <w:lang w:val="cs-CZ" w:eastAsia="cs-CZ"/>
    </w:rPr>
  </w:style>
  <w:style w:type="character" w:customStyle="1" w:styleId="Zkladntext2Char">
    <w:name w:val="Základný text 2 Char"/>
    <w:link w:val="Zkladntext2"/>
    <w:rsid w:val="00E43EC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kladntext31">
    <w:name w:val="Základný text 31"/>
    <w:basedOn w:val="Normlny"/>
    <w:rsid w:val="00A61CF6"/>
    <w:pPr>
      <w:suppressAutoHyphens/>
      <w:overflowPunct w:val="0"/>
      <w:autoSpaceDE w:val="0"/>
      <w:spacing w:line="240" w:lineRule="auto"/>
      <w:jc w:val="both"/>
      <w:textAlignment w:val="baseline"/>
    </w:pPr>
    <w:rPr>
      <w:sz w:val="24"/>
      <w:szCs w:val="20"/>
      <w:lang w:eastAsia="ar-SA"/>
    </w:rPr>
  </w:style>
  <w:style w:type="paragraph" w:customStyle="1" w:styleId="Zkladntext3">
    <w:name w:val="Základní text 3"/>
    <w:basedOn w:val="Normlny"/>
    <w:rsid w:val="00A61CF6"/>
    <w:pPr>
      <w:suppressAutoHyphens/>
      <w:overflowPunct w:val="0"/>
      <w:autoSpaceDE w:val="0"/>
      <w:spacing w:line="240" w:lineRule="auto"/>
      <w:jc w:val="both"/>
      <w:textAlignment w:val="baseline"/>
    </w:pPr>
    <w:rPr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A61CF6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33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334B"/>
    <w:rPr>
      <w:rFonts w:ascii="Segoe UI" w:hAnsi="Segoe UI" w:cs="Segoe UI"/>
      <w:sz w:val="18"/>
      <w:szCs w:val="18"/>
    </w:rPr>
  </w:style>
  <w:style w:type="paragraph" w:customStyle="1" w:styleId="cs89be5ffb">
    <w:name w:val="cs89be5ffb"/>
    <w:basedOn w:val="Normlny"/>
    <w:rsid w:val="002B20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sb3359d4b">
    <w:name w:val="csb3359d4b"/>
    <w:rsid w:val="002B2015"/>
  </w:style>
  <w:style w:type="character" w:customStyle="1" w:styleId="cs10afb871">
    <w:name w:val="cs10afb871"/>
    <w:rsid w:val="002B2015"/>
  </w:style>
  <w:style w:type="paragraph" w:styleId="Pta">
    <w:name w:val="footer"/>
    <w:basedOn w:val="Normlny"/>
    <w:link w:val="PtaChar"/>
    <w:uiPriority w:val="99"/>
    <w:unhideWhenUsed/>
    <w:rsid w:val="00F3779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7794"/>
    <w:rPr>
      <w:rFonts w:ascii="Times New Roman" w:hAnsi="Times New Roman"/>
      <w:szCs w:val="22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B49A2"/>
    <w:pPr>
      <w:spacing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B49A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KRIVÁŇOVÁ Elena</cp:lastModifiedBy>
  <cp:revision>3</cp:revision>
  <cp:lastPrinted>2021-05-06T12:45:00Z</cp:lastPrinted>
  <dcterms:created xsi:type="dcterms:W3CDTF">2021-05-26T08:29:00Z</dcterms:created>
  <dcterms:modified xsi:type="dcterms:W3CDTF">2021-05-26T08:29:00Z</dcterms:modified>
</cp:coreProperties>
</file>